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6237"/>
        <w:gridCol w:w="5528"/>
      </w:tblGrid>
      <w:tr w:rsidR="000552F4" w:rsidRPr="00D0180C" w:rsidTr="006D6E94">
        <w:trPr>
          <w:trHeight w:val="412"/>
          <w:tblHeader/>
        </w:trPr>
        <w:tc>
          <w:tcPr>
            <w:tcW w:w="567" w:type="dxa"/>
            <w:vAlign w:val="center"/>
          </w:tcPr>
          <w:p w:rsidR="000552F4" w:rsidRPr="0058340F" w:rsidRDefault="006D6E94" w:rsidP="0058340F">
            <w:pPr>
              <w:spacing w:line="240" w:lineRule="auto"/>
              <w:ind w:left="-108" w:right="-108"/>
              <w:contextualSpacing/>
              <w:jc w:val="center"/>
              <w:rPr>
                <w:b/>
                <w:sz w:val="24"/>
                <w:szCs w:val="24"/>
              </w:rPr>
            </w:pPr>
            <w:bookmarkStart w:id="0" w:name="_GoBack"/>
            <w:bookmarkEnd w:id="0"/>
            <w:r w:rsidRPr="0058340F">
              <w:rPr>
                <w:b/>
                <w:sz w:val="24"/>
                <w:szCs w:val="24"/>
              </w:rPr>
              <w:t>STT</w:t>
            </w:r>
          </w:p>
        </w:tc>
        <w:tc>
          <w:tcPr>
            <w:tcW w:w="3261" w:type="dxa"/>
            <w:shd w:val="clear" w:color="auto" w:fill="auto"/>
            <w:vAlign w:val="center"/>
          </w:tcPr>
          <w:p w:rsidR="000552F4" w:rsidRPr="0058340F" w:rsidRDefault="000552F4" w:rsidP="0058340F">
            <w:pPr>
              <w:spacing w:line="240" w:lineRule="auto"/>
              <w:contextualSpacing/>
              <w:jc w:val="center"/>
              <w:rPr>
                <w:b/>
                <w:sz w:val="24"/>
                <w:szCs w:val="24"/>
              </w:rPr>
            </w:pPr>
            <w:r w:rsidRPr="0058340F">
              <w:rPr>
                <w:b/>
                <w:sz w:val="24"/>
                <w:szCs w:val="24"/>
              </w:rPr>
              <w:t>Đơn vị góp ý</w:t>
            </w:r>
          </w:p>
        </w:tc>
        <w:tc>
          <w:tcPr>
            <w:tcW w:w="6237" w:type="dxa"/>
            <w:shd w:val="clear" w:color="auto" w:fill="auto"/>
            <w:vAlign w:val="center"/>
          </w:tcPr>
          <w:p w:rsidR="000552F4" w:rsidRPr="0058340F" w:rsidRDefault="000552F4" w:rsidP="0058340F">
            <w:pPr>
              <w:spacing w:line="240" w:lineRule="auto"/>
              <w:contextualSpacing/>
              <w:jc w:val="center"/>
              <w:rPr>
                <w:b/>
                <w:sz w:val="24"/>
                <w:szCs w:val="24"/>
              </w:rPr>
            </w:pPr>
            <w:r w:rsidRPr="0058340F">
              <w:rPr>
                <w:b/>
                <w:sz w:val="24"/>
                <w:szCs w:val="24"/>
              </w:rPr>
              <w:t>Nội dung góp ý</w:t>
            </w:r>
          </w:p>
        </w:tc>
        <w:tc>
          <w:tcPr>
            <w:tcW w:w="5528" w:type="dxa"/>
            <w:shd w:val="clear" w:color="auto" w:fill="auto"/>
            <w:vAlign w:val="center"/>
          </w:tcPr>
          <w:p w:rsidR="000552F4" w:rsidRPr="0058340F" w:rsidRDefault="000552F4" w:rsidP="0058340F">
            <w:pPr>
              <w:spacing w:line="240" w:lineRule="auto"/>
              <w:contextualSpacing/>
              <w:jc w:val="center"/>
              <w:rPr>
                <w:b/>
                <w:sz w:val="24"/>
                <w:szCs w:val="24"/>
              </w:rPr>
            </w:pPr>
            <w:r w:rsidRPr="0058340F">
              <w:rPr>
                <w:b/>
                <w:sz w:val="24"/>
                <w:szCs w:val="24"/>
              </w:rPr>
              <w:t>Tiếp thu giải trình</w:t>
            </w:r>
          </w:p>
        </w:tc>
      </w:tr>
      <w:tr w:rsidR="006D6E94" w:rsidRPr="00D0180C" w:rsidTr="006D6E94">
        <w:trPr>
          <w:trHeight w:val="314"/>
        </w:trPr>
        <w:tc>
          <w:tcPr>
            <w:tcW w:w="567" w:type="dxa"/>
            <w:vMerge w:val="restart"/>
            <w:vAlign w:val="center"/>
          </w:tcPr>
          <w:p w:rsidR="006D6E94" w:rsidRPr="0058340F" w:rsidRDefault="006D6E94" w:rsidP="0058340F">
            <w:pPr>
              <w:spacing w:line="240" w:lineRule="auto"/>
              <w:contextualSpacing/>
              <w:jc w:val="center"/>
              <w:rPr>
                <w:b/>
                <w:sz w:val="24"/>
                <w:szCs w:val="24"/>
              </w:rPr>
            </w:pPr>
            <w:r w:rsidRPr="0058340F">
              <w:rPr>
                <w:b/>
                <w:sz w:val="24"/>
                <w:szCs w:val="24"/>
              </w:rPr>
              <w:t>1</w:t>
            </w:r>
          </w:p>
        </w:tc>
        <w:tc>
          <w:tcPr>
            <w:tcW w:w="3261" w:type="dxa"/>
            <w:vMerge w:val="restart"/>
            <w:shd w:val="clear" w:color="auto" w:fill="auto"/>
            <w:vAlign w:val="center"/>
          </w:tcPr>
          <w:p w:rsidR="006D6E94" w:rsidRPr="0058340F" w:rsidRDefault="006D6E94" w:rsidP="0058340F">
            <w:pPr>
              <w:spacing w:line="240" w:lineRule="auto"/>
              <w:contextualSpacing/>
              <w:jc w:val="center"/>
              <w:rPr>
                <w:b/>
                <w:sz w:val="24"/>
                <w:szCs w:val="24"/>
              </w:rPr>
            </w:pPr>
            <w:r w:rsidRPr="0058340F">
              <w:rPr>
                <w:b/>
                <w:sz w:val="24"/>
                <w:szCs w:val="24"/>
              </w:rPr>
              <w:t>Văn phòng Chủ tịch nước</w:t>
            </w:r>
          </w:p>
          <w:p w:rsidR="006D6E94" w:rsidRPr="0058340F" w:rsidRDefault="006D6E94" w:rsidP="0058340F">
            <w:pPr>
              <w:spacing w:line="240" w:lineRule="auto"/>
              <w:jc w:val="center"/>
              <w:rPr>
                <w:sz w:val="24"/>
                <w:szCs w:val="24"/>
              </w:rPr>
            </w:pPr>
            <w:r w:rsidRPr="0058340F">
              <w:rPr>
                <w:b/>
                <w:sz w:val="24"/>
                <w:szCs w:val="24"/>
              </w:rPr>
              <w:t>(Công văn số 249/VPCTN</w:t>
            </w:r>
            <w:r w:rsidRPr="0058340F">
              <w:rPr>
                <w:sz w:val="24"/>
                <w:szCs w:val="24"/>
              </w:rPr>
              <w:t>-</w:t>
            </w:r>
            <w:r w:rsidRPr="0058340F">
              <w:rPr>
                <w:b/>
                <w:sz w:val="24"/>
                <w:szCs w:val="24"/>
              </w:rPr>
              <w:t>ĐN ngày 13/02/2018</w:t>
            </w:r>
          </w:p>
        </w:tc>
        <w:tc>
          <w:tcPr>
            <w:tcW w:w="6237" w:type="dxa"/>
            <w:shd w:val="clear" w:color="auto" w:fill="auto"/>
            <w:vAlign w:val="center"/>
          </w:tcPr>
          <w:p w:rsidR="006D6E94" w:rsidRPr="0058340F" w:rsidRDefault="006D6E94" w:rsidP="0058340F">
            <w:pPr>
              <w:spacing w:line="240" w:lineRule="auto"/>
              <w:jc w:val="both"/>
              <w:rPr>
                <w:rStyle w:val="apple-converted-space"/>
                <w:sz w:val="24"/>
                <w:szCs w:val="24"/>
              </w:rPr>
            </w:pPr>
            <w:r w:rsidRPr="0058340F">
              <w:rPr>
                <w:rStyle w:val="apple-converted-space"/>
                <w:sz w:val="24"/>
                <w:szCs w:val="24"/>
              </w:rPr>
              <w:t>- Về cơ bản nhất trí với nội dung của dự thảo Nghị định của Quý Bộ.</w:t>
            </w:r>
          </w:p>
        </w:tc>
        <w:tc>
          <w:tcPr>
            <w:tcW w:w="5528" w:type="dxa"/>
            <w:shd w:val="clear" w:color="auto" w:fill="auto"/>
          </w:tcPr>
          <w:p w:rsidR="006D6E94" w:rsidRPr="0058340F" w:rsidRDefault="006D6E94" w:rsidP="0058340F">
            <w:pPr>
              <w:spacing w:line="240" w:lineRule="auto"/>
              <w:jc w:val="both"/>
              <w:rPr>
                <w:rStyle w:val="apple-converted-space"/>
                <w:sz w:val="24"/>
                <w:szCs w:val="24"/>
              </w:rPr>
            </w:pPr>
          </w:p>
        </w:tc>
      </w:tr>
      <w:tr w:rsidR="0038637F" w:rsidRPr="00D0180C" w:rsidTr="00A94F6E">
        <w:trPr>
          <w:trHeight w:val="314"/>
        </w:trPr>
        <w:tc>
          <w:tcPr>
            <w:tcW w:w="567" w:type="dxa"/>
            <w:vMerge/>
            <w:vAlign w:val="center"/>
          </w:tcPr>
          <w:p w:rsidR="0038637F" w:rsidRPr="0058340F" w:rsidRDefault="0038637F" w:rsidP="0058340F">
            <w:pPr>
              <w:spacing w:line="240" w:lineRule="auto"/>
              <w:contextualSpacing/>
              <w:jc w:val="center"/>
              <w:rPr>
                <w:b/>
                <w:sz w:val="24"/>
                <w:szCs w:val="24"/>
              </w:rPr>
            </w:pPr>
          </w:p>
        </w:tc>
        <w:tc>
          <w:tcPr>
            <w:tcW w:w="3261" w:type="dxa"/>
            <w:vMerge/>
            <w:shd w:val="clear" w:color="auto" w:fill="auto"/>
            <w:vAlign w:val="center"/>
          </w:tcPr>
          <w:p w:rsidR="0038637F" w:rsidRPr="0058340F" w:rsidRDefault="0038637F" w:rsidP="0058340F">
            <w:pPr>
              <w:spacing w:line="240" w:lineRule="auto"/>
              <w:contextualSpacing/>
              <w:jc w:val="center"/>
              <w:rPr>
                <w:b/>
                <w:sz w:val="24"/>
                <w:szCs w:val="24"/>
              </w:rPr>
            </w:pPr>
          </w:p>
        </w:tc>
        <w:tc>
          <w:tcPr>
            <w:tcW w:w="6237" w:type="dxa"/>
            <w:shd w:val="clear" w:color="auto" w:fill="auto"/>
            <w:vAlign w:val="center"/>
          </w:tcPr>
          <w:p w:rsidR="0038637F" w:rsidRPr="0058340F" w:rsidRDefault="0038637F" w:rsidP="0058340F">
            <w:pPr>
              <w:spacing w:line="240" w:lineRule="auto"/>
              <w:jc w:val="both"/>
              <w:rPr>
                <w:rStyle w:val="apple-converted-space"/>
                <w:sz w:val="24"/>
                <w:szCs w:val="24"/>
              </w:rPr>
            </w:pPr>
            <w:r w:rsidRPr="0058340F">
              <w:rPr>
                <w:sz w:val="24"/>
                <w:szCs w:val="24"/>
              </w:rPr>
              <w:t xml:space="preserve">- Tuy nhiên, đề nghị Quý Bộ thêm từ “là” vào khoản 1 Điều 2 (chuyến bay chuyên cơ </w:t>
            </w:r>
            <w:r w:rsidRPr="0058340F">
              <w:rPr>
                <w:b/>
                <w:sz w:val="24"/>
                <w:szCs w:val="24"/>
              </w:rPr>
              <w:t>là</w:t>
            </w:r>
            <w:r w:rsidRPr="0058340F">
              <w:rPr>
                <w:sz w:val="24"/>
                <w:szCs w:val="24"/>
              </w:rPr>
              <w:t xml:space="preserve"> chuyến bay sử dụng…) để khoản 1 rõ nghĩa hơn;</w:t>
            </w:r>
          </w:p>
        </w:tc>
        <w:tc>
          <w:tcPr>
            <w:tcW w:w="5528" w:type="dxa"/>
            <w:shd w:val="clear" w:color="auto" w:fill="auto"/>
            <w:vAlign w:val="center"/>
          </w:tcPr>
          <w:p w:rsidR="0038637F" w:rsidRPr="0058340F" w:rsidRDefault="0038637F" w:rsidP="0058340F">
            <w:pPr>
              <w:spacing w:line="240" w:lineRule="auto"/>
              <w:jc w:val="both"/>
              <w:rPr>
                <w:bCs/>
                <w:color w:val="000000"/>
                <w:spacing w:val="-4"/>
                <w:sz w:val="24"/>
                <w:szCs w:val="24"/>
              </w:rPr>
            </w:pPr>
            <w:r w:rsidRPr="0058340F">
              <w:rPr>
                <w:bCs/>
                <w:color w:val="000000"/>
                <w:spacing w:val="-4"/>
                <w:sz w:val="24"/>
                <w:szCs w:val="24"/>
              </w:rPr>
              <w:t>Tiếp thu, chỉnh lý lại dự thảo.</w:t>
            </w:r>
          </w:p>
        </w:tc>
      </w:tr>
      <w:tr w:rsidR="0038637F" w:rsidRPr="00D0180C" w:rsidTr="00A94F6E">
        <w:trPr>
          <w:trHeight w:val="314"/>
        </w:trPr>
        <w:tc>
          <w:tcPr>
            <w:tcW w:w="567" w:type="dxa"/>
            <w:vMerge/>
            <w:vAlign w:val="center"/>
          </w:tcPr>
          <w:p w:rsidR="0038637F" w:rsidRPr="0058340F" w:rsidRDefault="0038637F" w:rsidP="0058340F">
            <w:pPr>
              <w:spacing w:line="240" w:lineRule="auto"/>
              <w:contextualSpacing/>
              <w:jc w:val="center"/>
              <w:rPr>
                <w:b/>
                <w:sz w:val="24"/>
                <w:szCs w:val="24"/>
              </w:rPr>
            </w:pPr>
          </w:p>
        </w:tc>
        <w:tc>
          <w:tcPr>
            <w:tcW w:w="3261" w:type="dxa"/>
            <w:vMerge/>
            <w:shd w:val="clear" w:color="auto" w:fill="auto"/>
            <w:vAlign w:val="center"/>
          </w:tcPr>
          <w:p w:rsidR="0038637F" w:rsidRPr="0058340F" w:rsidRDefault="0038637F" w:rsidP="0058340F">
            <w:pPr>
              <w:spacing w:line="240" w:lineRule="auto"/>
              <w:contextualSpacing/>
              <w:jc w:val="center"/>
              <w:rPr>
                <w:b/>
                <w:sz w:val="24"/>
                <w:szCs w:val="24"/>
              </w:rPr>
            </w:pPr>
          </w:p>
        </w:tc>
        <w:tc>
          <w:tcPr>
            <w:tcW w:w="6237" w:type="dxa"/>
            <w:shd w:val="clear" w:color="auto" w:fill="auto"/>
            <w:vAlign w:val="center"/>
          </w:tcPr>
          <w:p w:rsidR="0038637F" w:rsidRPr="0058340F" w:rsidRDefault="0038637F" w:rsidP="0058340F">
            <w:pPr>
              <w:spacing w:line="240" w:lineRule="auto"/>
              <w:jc w:val="both"/>
              <w:rPr>
                <w:rStyle w:val="apple-converted-space"/>
                <w:sz w:val="24"/>
                <w:szCs w:val="24"/>
              </w:rPr>
            </w:pPr>
            <w:r w:rsidRPr="0058340F">
              <w:rPr>
                <w:sz w:val="24"/>
                <w:szCs w:val="24"/>
              </w:rPr>
              <w:t>- Rà soát lại nội dung điểm d khoản 2, Điều 13 về trách nhiệm của Cục Hàng không Việt Nam quy định “phối hợp với các cơ quan liên quan, đơn vị có liên quan của Việt Nam và nước ngoài xử lý các tình huống trong quá trình thực hiện công tác bảo đảm chuyến bay chuyên cơ, chuyên khoang và triển khai thực hiện nhiệm vụ được quy định tại khoản 3 Điều 11 của Nghị định này” nhưng tại Điều 11 của Dự thảo không có khoản 3;</w:t>
            </w:r>
          </w:p>
        </w:tc>
        <w:tc>
          <w:tcPr>
            <w:tcW w:w="5528" w:type="dxa"/>
            <w:shd w:val="clear" w:color="auto" w:fill="auto"/>
            <w:vAlign w:val="center"/>
          </w:tcPr>
          <w:p w:rsidR="0038637F" w:rsidRPr="0058340F" w:rsidRDefault="0038637F" w:rsidP="0058340F">
            <w:pPr>
              <w:spacing w:line="240" w:lineRule="auto"/>
              <w:jc w:val="both"/>
              <w:rPr>
                <w:bCs/>
                <w:color w:val="000000"/>
                <w:spacing w:val="-4"/>
                <w:sz w:val="24"/>
                <w:szCs w:val="24"/>
              </w:rPr>
            </w:pPr>
            <w:r w:rsidRPr="0058340F">
              <w:rPr>
                <w:bCs/>
                <w:color w:val="000000"/>
                <w:spacing w:val="-4"/>
                <w:sz w:val="24"/>
                <w:szCs w:val="24"/>
              </w:rPr>
              <w:t>Tiếp thu, sửa lại là khoản 2 Điều 11.</w:t>
            </w:r>
          </w:p>
        </w:tc>
      </w:tr>
      <w:tr w:rsidR="0038637F" w:rsidRPr="00D0180C" w:rsidTr="006D6E94">
        <w:tc>
          <w:tcPr>
            <w:tcW w:w="567" w:type="dxa"/>
            <w:vMerge/>
          </w:tcPr>
          <w:p w:rsidR="0038637F" w:rsidRPr="0058340F" w:rsidRDefault="0038637F" w:rsidP="0058340F">
            <w:pPr>
              <w:spacing w:line="240" w:lineRule="auto"/>
              <w:ind w:left="309"/>
              <w:jc w:val="center"/>
              <w:rPr>
                <w:sz w:val="24"/>
                <w:szCs w:val="24"/>
              </w:rPr>
            </w:pPr>
          </w:p>
        </w:tc>
        <w:tc>
          <w:tcPr>
            <w:tcW w:w="3261" w:type="dxa"/>
            <w:vMerge/>
            <w:shd w:val="clear" w:color="auto" w:fill="auto"/>
          </w:tcPr>
          <w:p w:rsidR="0038637F" w:rsidRPr="0058340F" w:rsidRDefault="0038637F" w:rsidP="0058340F">
            <w:pPr>
              <w:spacing w:line="240" w:lineRule="auto"/>
              <w:jc w:val="center"/>
              <w:rPr>
                <w:sz w:val="24"/>
                <w:szCs w:val="24"/>
              </w:rPr>
            </w:pPr>
          </w:p>
        </w:tc>
        <w:tc>
          <w:tcPr>
            <w:tcW w:w="6237" w:type="dxa"/>
            <w:shd w:val="clear" w:color="auto" w:fill="auto"/>
            <w:vAlign w:val="center"/>
          </w:tcPr>
          <w:p w:rsidR="0038637F" w:rsidRPr="0058340F" w:rsidRDefault="0038637F" w:rsidP="0058340F">
            <w:pPr>
              <w:spacing w:line="240" w:lineRule="auto"/>
              <w:jc w:val="both"/>
              <w:rPr>
                <w:sz w:val="24"/>
                <w:szCs w:val="24"/>
              </w:rPr>
            </w:pPr>
            <w:r w:rsidRPr="0058340F">
              <w:rPr>
                <w:sz w:val="24"/>
                <w:szCs w:val="24"/>
              </w:rPr>
              <w:t>- Đề nghị bổ sung quy định chi tiết hơn về trường hợp được đăng ký sử dụng chuyên cơ, chuyên khoang để quy định dễ áp dụng và tiết kiệm ngân sách Nhà nước.</w:t>
            </w:r>
          </w:p>
        </w:tc>
        <w:tc>
          <w:tcPr>
            <w:tcW w:w="5528" w:type="dxa"/>
            <w:shd w:val="clear" w:color="auto" w:fill="auto"/>
            <w:vAlign w:val="center"/>
          </w:tcPr>
          <w:p w:rsidR="0038637F" w:rsidRPr="0058340F" w:rsidRDefault="0038637F" w:rsidP="0058340F">
            <w:pPr>
              <w:spacing w:line="240" w:lineRule="auto"/>
              <w:jc w:val="both"/>
              <w:rPr>
                <w:bCs/>
                <w:color w:val="000000"/>
                <w:spacing w:val="-4"/>
                <w:sz w:val="24"/>
                <w:szCs w:val="24"/>
              </w:rPr>
            </w:pPr>
            <w:r w:rsidRPr="0058340F">
              <w:rPr>
                <w:bCs/>
                <w:color w:val="000000"/>
                <w:spacing w:val="-4"/>
                <w:sz w:val="24"/>
                <w:szCs w:val="24"/>
              </w:rPr>
              <w:t>Tùy tính chất, thành phần của chuyến công tác của đối tượng được phục vụ chuyên cơ, chuyên khoang mà các cơ quan có thẩm quyền sẽ quyết định sử dụng chuyên cơ hay chuyên khoang.</w:t>
            </w:r>
          </w:p>
          <w:p w:rsidR="0038637F" w:rsidRPr="0058340F" w:rsidRDefault="0038637F" w:rsidP="0058340F">
            <w:pPr>
              <w:spacing w:line="240" w:lineRule="auto"/>
              <w:jc w:val="both"/>
              <w:rPr>
                <w:bCs/>
                <w:color w:val="000000"/>
                <w:spacing w:val="-4"/>
                <w:sz w:val="24"/>
                <w:szCs w:val="24"/>
              </w:rPr>
            </w:pPr>
            <w:r w:rsidRPr="0058340F">
              <w:rPr>
                <w:bCs/>
                <w:color w:val="000000"/>
                <w:spacing w:val="-4"/>
                <w:sz w:val="24"/>
                <w:szCs w:val="24"/>
              </w:rPr>
              <w:t xml:space="preserve">- Trên thực tế, hầu hết các chuyến bay chuyên cơ (sử dụng tàu bay riêng biệt) được thực hiện đối với các chuyến công tác nước ngoài; đối với các chuyến công tác trong nước thường sử dụng chuyên khoang: từ năm 2009 đến naycó trung bình 15 chuyến chuyên cơ của Việt Nam (sử dụng tàu bay riêng biệt) để đi quốc tế trong 1 năm, 175 chuyến chuyên khoang của Việt Nam đi trong nước trong 1 năm.  </w:t>
            </w:r>
          </w:p>
        </w:tc>
      </w:tr>
      <w:tr w:rsidR="0038637F" w:rsidRPr="005E7199" w:rsidTr="006D6E94">
        <w:trPr>
          <w:trHeight w:val="1039"/>
        </w:trPr>
        <w:tc>
          <w:tcPr>
            <w:tcW w:w="567" w:type="dxa"/>
            <w:vAlign w:val="center"/>
          </w:tcPr>
          <w:p w:rsidR="0038637F" w:rsidRPr="0058340F" w:rsidRDefault="0038637F" w:rsidP="0058340F">
            <w:pPr>
              <w:spacing w:line="240" w:lineRule="auto"/>
              <w:ind w:left="34"/>
              <w:contextualSpacing/>
              <w:jc w:val="center"/>
              <w:rPr>
                <w:b/>
                <w:sz w:val="24"/>
                <w:szCs w:val="24"/>
              </w:rPr>
            </w:pPr>
            <w:r w:rsidRPr="0058340F">
              <w:rPr>
                <w:b/>
                <w:sz w:val="24"/>
                <w:szCs w:val="24"/>
              </w:rPr>
              <w:t>2</w:t>
            </w:r>
          </w:p>
        </w:tc>
        <w:tc>
          <w:tcPr>
            <w:tcW w:w="3261" w:type="dxa"/>
            <w:shd w:val="clear" w:color="auto" w:fill="auto"/>
            <w:vAlign w:val="center"/>
          </w:tcPr>
          <w:p w:rsidR="0038637F" w:rsidRPr="0058340F" w:rsidRDefault="0038637F" w:rsidP="0058340F">
            <w:pPr>
              <w:spacing w:line="240" w:lineRule="auto"/>
              <w:contextualSpacing/>
              <w:jc w:val="center"/>
              <w:rPr>
                <w:b/>
                <w:sz w:val="24"/>
                <w:szCs w:val="24"/>
              </w:rPr>
            </w:pPr>
            <w:r w:rsidRPr="0058340F">
              <w:rPr>
                <w:b/>
                <w:sz w:val="24"/>
                <w:szCs w:val="24"/>
              </w:rPr>
              <w:t>Bộ Quốc phòng (Công văn số 1745/BQP</w:t>
            </w:r>
            <w:r w:rsidRPr="0058340F">
              <w:rPr>
                <w:sz w:val="24"/>
                <w:szCs w:val="24"/>
              </w:rPr>
              <w:t>-</w:t>
            </w:r>
            <w:r w:rsidRPr="0058340F">
              <w:rPr>
                <w:b/>
                <w:sz w:val="24"/>
                <w:szCs w:val="24"/>
              </w:rPr>
              <w:t>VP ngày 13/02/2018)</w:t>
            </w:r>
          </w:p>
        </w:tc>
        <w:tc>
          <w:tcPr>
            <w:tcW w:w="6237" w:type="dxa"/>
            <w:shd w:val="clear" w:color="auto" w:fill="auto"/>
            <w:vAlign w:val="center"/>
          </w:tcPr>
          <w:p w:rsidR="0038637F" w:rsidRPr="0058340F" w:rsidRDefault="0038637F" w:rsidP="0058340F">
            <w:pPr>
              <w:spacing w:line="240" w:lineRule="auto"/>
              <w:jc w:val="both"/>
              <w:rPr>
                <w:rStyle w:val="apple-converted-space"/>
                <w:sz w:val="24"/>
                <w:szCs w:val="24"/>
              </w:rPr>
            </w:pPr>
            <w:r w:rsidRPr="0058340F">
              <w:rPr>
                <w:rStyle w:val="apple-converted-space"/>
                <w:sz w:val="24"/>
                <w:szCs w:val="24"/>
              </w:rPr>
              <w:t>Thống nhất với bố cục, nội dung Dự thảo Nghị định về công tác bảo đảm chuyến bay chuyên cơ, chuyên khoang (thay thế Nghị định số 03/2009/NĐ-CP ngày 09/01/2009)</w:t>
            </w:r>
          </w:p>
        </w:tc>
        <w:tc>
          <w:tcPr>
            <w:tcW w:w="5528" w:type="dxa"/>
            <w:shd w:val="clear" w:color="auto" w:fill="auto"/>
            <w:vAlign w:val="center"/>
          </w:tcPr>
          <w:p w:rsidR="0038637F" w:rsidRPr="0058340F" w:rsidRDefault="0038637F" w:rsidP="0058340F">
            <w:pPr>
              <w:keepNext/>
              <w:spacing w:line="240" w:lineRule="auto"/>
              <w:contextualSpacing/>
              <w:outlineLvl w:val="2"/>
              <w:rPr>
                <w:sz w:val="24"/>
                <w:szCs w:val="24"/>
                <w:highlight w:val="yellow"/>
              </w:rPr>
            </w:pPr>
          </w:p>
        </w:tc>
      </w:tr>
      <w:tr w:rsidR="0038637F" w:rsidRPr="00D0180C" w:rsidTr="006D6E94">
        <w:tc>
          <w:tcPr>
            <w:tcW w:w="567" w:type="dxa"/>
            <w:vMerge w:val="restart"/>
            <w:vAlign w:val="center"/>
          </w:tcPr>
          <w:p w:rsidR="0038637F" w:rsidRPr="0058340F" w:rsidRDefault="0038637F" w:rsidP="0058340F">
            <w:pPr>
              <w:spacing w:line="240" w:lineRule="auto"/>
              <w:ind w:left="34"/>
              <w:jc w:val="center"/>
              <w:rPr>
                <w:b/>
                <w:sz w:val="24"/>
                <w:szCs w:val="24"/>
              </w:rPr>
            </w:pPr>
            <w:r w:rsidRPr="0058340F">
              <w:rPr>
                <w:b/>
                <w:sz w:val="24"/>
                <w:szCs w:val="24"/>
              </w:rPr>
              <w:t>3</w:t>
            </w:r>
          </w:p>
        </w:tc>
        <w:tc>
          <w:tcPr>
            <w:tcW w:w="3261" w:type="dxa"/>
            <w:vMerge w:val="restart"/>
            <w:shd w:val="clear" w:color="auto" w:fill="auto"/>
            <w:vAlign w:val="center"/>
          </w:tcPr>
          <w:p w:rsidR="0038637F" w:rsidRPr="0058340F" w:rsidRDefault="0038637F" w:rsidP="0058340F">
            <w:pPr>
              <w:spacing w:line="240" w:lineRule="auto"/>
              <w:jc w:val="center"/>
              <w:rPr>
                <w:b/>
                <w:sz w:val="24"/>
                <w:szCs w:val="24"/>
              </w:rPr>
            </w:pPr>
            <w:r w:rsidRPr="0058340F">
              <w:rPr>
                <w:b/>
                <w:sz w:val="24"/>
                <w:szCs w:val="24"/>
              </w:rPr>
              <w:t>Bộ Văn hóa, Thể thao và Du lịch (Công văn số 582/BVHTTDL</w:t>
            </w:r>
            <w:r w:rsidRPr="0058340F">
              <w:rPr>
                <w:sz w:val="24"/>
                <w:szCs w:val="24"/>
              </w:rPr>
              <w:t>-</w:t>
            </w:r>
            <w:r w:rsidRPr="0058340F">
              <w:rPr>
                <w:b/>
                <w:sz w:val="24"/>
                <w:szCs w:val="24"/>
              </w:rPr>
              <w:t>PC)</w:t>
            </w:r>
          </w:p>
        </w:tc>
        <w:tc>
          <w:tcPr>
            <w:tcW w:w="6237" w:type="dxa"/>
            <w:shd w:val="clear" w:color="auto" w:fill="auto"/>
            <w:vAlign w:val="center"/>
          </w:tcPr>
          <w:p w:rsidR="0038637F" w:rsidRPr="0058340F" w:rsidRDefault="0038637F" w:rsidP="0058340F">
            <w:pPr>
              <w:spacing w:line="240" w:lineRule="auto"/>
              <w:jc w:val="both"/>
              <w:rPr>
                <w:sz w:val="24"/>
                <w:szCs w:val="24"/>
              </w:rPr>
            </w:pPr>
            <w:r w:rsidRPr="0058340F">
              <w:rPr>
                <w:sz w:val="24"/>
                <w:szCs w:val="24"/>
              </w:rPr>
              <w:t xml:space="preserve">1. Đề nghị Bộ Giao thông vận tải cân nhắc có cần thiết quy định trường hợp nào dùng chuyên cơ, trường hợp nào dùng chuyên khoang. Đối với trường hợp các cơ quan có thẩm quyền quyết định thời điểm khởi hành đối với chuyên bay </w:t>
            </w:r>
            <w:r w:rsidRPr="0058340F">
              <w:rPr>
                <w:sz w:val="24"/>
                <w:szCs w:val="24"/>
              </w:rPr>
              <w:lastRenderedPageBreak/>
              <w:t>chuyên khoang của hãng hàng không Việt Nam theo khoản 2 Điều 12 Dự thảo, nếu thời điểm khởi hành làm ảnh hưởng đến quyền lợi chính đáng và hợp pháp của nhiều hành khách cùng trên chuyến bay thì có thể dùng chuyên cơ hay không?</w:t>
            </w:r>
          </w:p>
        </w:tc>
        <w:tc>
          <w:tcPr>
            <w:tcW w:w="5528" w:type="dxa"/>
            <w:shd w:val="clear" w:color="auto" w:fill="auto"/>
            <w:vAlign w:val="center"/>
          </w:tcPr>
          <w:p w:rsidR="0038637F" w:rsidRPr="0058340F" w:rsidRDefault="0038637F" w:rsidP="0058340F">
            <w:pPr>
              <w:spacing w:line="240" w:lineRule="auto"/>
              <w:jc w:val="both"/>
              <w:rPr>
                <w:bCs/>
                <w:color w:val="000000"/>
                <w:spacing w:val="-4"/>
                <w:sz w:val="24"/>
                <w:szCs w:val="24"/>
              </w:rPr>
            </w:pPr>
            <w:r w:rsidRPr="0058340F">
              <w:rPr>
                <w:bCs/>
                <w:color w:val="000000"/>
                <w:spacing w:val="-4"/>
                <w:sz w:val="24"/>
                <w:szCs w:val="24"/>
              </w:rPr>
              <w:lastRenderedPageBreak/>
              <w:t>Tùy tính chất, thành phần của chuyến công tác của đối tượng được phục vụ chuyên cơ, chuyên khoang mà các cơ quan có thẩm quyền sẽ quyết định sử dụng chuyên cơ hay chuyên khoang.</w:t>
            </w:r>
          </w:p>
          <w:p w:rsidR="0038637F" w:rsidRPr="0058340F" w:rsidRDefault="0038637F" w:rsidP="0058340F">
            <w:pPr>
              <w:keepNext/>
              <w:spacing w:line="240" w:lineRule="auto"/>
              <w:contextualSpacing/>
              <w:outlineLvl w:val="2"/>
              <w:rPr>
                <w:sz w:val="24"/>
                <w:szCs w:val="24"/>
              </w:rPr>
            </w:pPr>
            <w:r w:rsidRPr="0058340F">
              <w:rPr>
                <w:bCs/>
                <w:color w:val="000000"/>
                <w:spacing w:val="-4"/>
                <w:sz w:val="24"/>
                <w:szCs w:val="24"/>
              </w:rPr>
              <w:lastRenderedPageBreak/>
              <w:t>- Trên thực tế, hầu hết các chuyến bay chuyên cơ (sử dụng tàu bay riêng biệt) được thực hiện đối với các chuyến công tác nước ngoài; đối với các chuyến công tác trong nước thường sử dụng chuyên khoang: từ năm 2009 đến naycó trung bình 15 chuyến chuyên cơ của Việt Nam (sử dụng tàu bay riêng biệt) để đi quốc tế trong 1 năm, 175 chuyến chuyên khoang của Việt Nam đi trong nước trong 1 năm.</w:t>
            </w:r>
          </w:p>
        </w:tc>
      </w:tr>
      <w:tr w:rsidR="000A7828" w:rsidRPr="00D0180C" w:rsidTr="006D6E94">
        <w:tc>
          <w:tcPr>
            <w:tcW w:w="567" w:type="dxa"/>
            <w:vMerge/>
            <w:vAlign w:val="center"/>
          </w:tcPr>
          <w:p w:rsidR="000A7828" w:rsidRPr="0058340F" w:rsidRDefault="000A7828" w:rsidP="0058340F">
            <w:pPr>
              <w:spacing w:line="240" w:lineRule="auto"/>
              <w:ind w:left="34"/>
              <w:jc w:val="center"/>
              <w:rPr>
                <w:b/>
                <w:sz w:val="24"/>
                <w:szCs w:val="24"/>
              </w:rPr>
            </w:pPr>
          </w:p>
        </w:tc>
        <w:tc>
          <w:tcPr>
            <w:tcW w:w="3261" w:type="dxa"/>
            <w:vMerge/>
            <w:shd w:val="clear" w:color="auto" w:fill="auto"/>
          </w:tcPr>
          <w:p w:rsidR="000A7828" w:rsidRPr="0058340F" w:rsidRDefault="000A7828" w:rsidP="0058340F">
            <w:pPr>
              <w:spacing w:line="240" w:lineRule="auto"/>
              <w:jc w:val="center"/>
              <w:rPr>
                <w:b/>
                <w:sz w:val="24"/>
                <w:szCs w:val="24"/>
              </w:rPr>
            </w:pPr>
          </w:p>
        </w:tc>
        <w:tc>
          <w:tcPr>
            <w:tcW w:w="6237" w:type="dxa"/>
            <w:shd w:val="clear" w:color="auto" w:fill="auto"/>
            <w:vAlign w:val="center"/>
          </w:tcPr>
          <w:p w:rsidR="000A7828" w:rsidRPr="0058340F" w:rsidRDefault="000A7828" w:rsidP="0058340F">
            <w:pPr>
              <w:spacing w:line="240" w:lineRule="auto"/>
              <w:jc w:val="both"/>
              <w:rPr>
                <w:sz w:val="24"/>
                <w:szCs w:val="24"/>
              </w:rPr>
            </w:pPr>
            <w:r w:rsidRPr="0058340F">
              <w:rPr>
                <w:sz w:val="24"/>
                <w:szCs w:val="24"/>
              </w:rPr>
              <w:t>2. Dự thảo quy định về thời hạn gửi văn bản thông báo chuyến bay chuyên cơ, chuyên khoang tại Khoản 3 Điều 7 Dự thảo. Như vậy, không rõ là thời điểm nào cơ quan nhận sẽ nhận được văn bản.</w:t>
            </w:r>
          </w:p>
          <w:p w:rsidR="000A7828" w:rsidRPr="0058340F" w:rsidRDefault="000A7828" w:rsidP="0058340F">
            <w:pPr>
              <w:spacing w:line="240" w:lineRule="auto"/>
              <w:jc w:val="both"/>
              <w:rPr>
                <w:sz w:val="24"/>
                <w:szCs w:val="24"/>
              </w:rPr>
            </w:pPr>
          </w:p>
          <w:p w:rsidR="000A7828" w:rsidRPr="0058340F" w:rsidRDefault="000A7828" w:rsidP="0058340F">
            <w:pPr>
              <w:spacing w:line="240" w:lineRule="auto"/>
              <w:jc w:val="both"/>
              <w:rPr>
                <w:sz w:val="24"/>
                <w:szCs w:val="24"/>
              </w:rPr>
            </w:pPr>
            <w:r w:rsidRPr="0058340F">
              <w:rPr>
                <w:sz w:val="24"/>
                <w:szCs w:val="24"/>
              </w:rPr>
              <w:t>Đề nghị cân nhắc bổ sung quy định về phương thức thông báo chuyến bay chuyên cơ, chuyên khoang của Việt Nam (mail, điện thoại, thư tín…) nhằm hạn chế thấp nhất việc cơ quan, đơn vị nhận thông báo không kịp triển khai, thực hiện văn bản.</w:t>
            </w:r>
          </w:p>
        </w:tc>
        <w:tc>
          <w:tcPr>
            <w:tcW w:w="5528" w:type="dxa"/>
            <w:shd w:val="clear" w:color="auto" w:fill="auto"/>
            <w:vAlign w:val="center"/>
          </w:tcPr>
          <w:p w:rsidR="000A7828" w:rsidRPr="0058340F" w:rsidRDefault="000A7828" w:rsidP="0058340F">
            <w:pPr>
              <w:keepNext/>
              <w:spacing w:line="240" w:lineRule="auto"/>
              <w:contextualSpacing/>
              <w:jc w:val="both"/>
              <w:outlineLvl w:val="2"/>
              <w:rPr>
                <w:color w:val="000000"/>
                <w:sz w:val="24"/>
                <w:szCs w:val="24"/>
              </w:rPr>
            </w:pPr>
            <w:r w:rsidRPr="0058340F">
              <w:rPr>
                <w:color w:val="000000"/>
                <w:sz w:val="24"/>
                <w:szCs w:val="24"/>
              </w:rPr>
              <w:t>Thực tiễn cho thấy không phát sinh vấn đề do văn bản được tiếp nhận muộn do hệ thống bưu chính và văn thư hoạt động tốt. Trường hợp cần thiết sẽ quy định trách nhiệm kiểm tra, đôn đốc việc tiếp nhận thông báo và triển khai nhiệm vụ của cơ quan có thẩm quyền.</w:t>
            </w:r>
          </w:p>
          <w:p w:rsidR="000A7828" w:rsidRPr="0058340F" w:rsidRDefault="000A7828" w:rsidP="0058340F">
            <w:pPr>
              <w:keepNext/>
              <w:spacing w:line="240" w:lineRule="auto"/>
              <w:contextualSpacing/>
              <w:jc w:val="both"/>
              <w:outlineLvl w:val="2"/>
              <w:rPr>
                <w:color w:val="000000"/>
                <w:sz w:val="24"/>
                <w:szCs w:val="24"/>
              </w:rPr>
            </w:pPr>
            <w:r w:rsidRPr="0058340F">
              <w:rPr>
                <w:color w:val="000000"/>
                <w:sz w:val="24"/>
                <w:szCs w:val="24"/>
              </w:rPr>
              <w:t xml:space="preserve">Đề nghị giữ nguyên như dự thảo, lý do: việc gửi văn bản, tài liệu bằng phương thức nào đã được quy định cụ thể bằng văn bản về văn thư, bưu chính, thông tin liên lạc, giao dịch điện tử ….nên không cần thiết phải quy định lại trong Nghị định. </w:t>
            </w:r>
          </w:p>
        </w:tc>
      </w:tr>
      <w:tr w:rsidR="000A7828" w:rsidRPr="00D0180C" w:rsidTr="006D6E94">
        <w:tc>
          <w:tcPr>
            <w:tcW w:w="567" w:type="dxa"/>
            <w:vMerge/>
            <w:vAlign w:val="center"/>
          </w:tcPr>
          <w:p w:rsidR="000A7828" w:rsidRPr="0058340F" w:rsidRDefault="000A7828" w:rsidP="0058340F">
            <w:pPr>
              <w:spacing w:line="240" w:lineRule="auto"/>
              <w:ind w:left="34"/>
              <w:jc w:val="center"/>
              <w:rPr>
                <w:sz w:val="24"/>
                <w:szCs w:val="24"/>
              </w:rPr>
            </w:pPr>
          </w:p>
        </w:tc>
        <w:tc>
          <w:tcPr>
            <w:tcW w:w="3261" w:type="dxa"/>
            <w:vMerge/>
            <w:shd w:val="clear" w:color="auto" w:fill="auto"/>
          </w:tcPr>
          <w:p w:rsidR="000A7828" w:rsidRPr="0058340F" w:rsidRDefault="000A7828" w:rsidP="0058340F">
            <w:pPr>
              <w:spacing w:line="240" w:lineRule="auto"/>
              <w:jc w:val="center"/>
              <w:rPr>
                <w:sz w:val="24"/>
                <w:szCs w:val="24"/>
              </w:rPr>
            </w:pPr>
          </w:p>
        </w:tc>
        <w:tc>
          <w:tcPr>
            <w:tcW w:w="6237" w:type="dxa"/>
            <w:shd w:val="clear" w:color="auto" w:fill="auto"/>
            <w:vAlign w:val="center"/>
          </w:tcPr>
          <w:p w:rsidR="000A7828" w:rsidRPr="0058340F" w:rsidRDefault="000A7828" w:rsidP="0058340F">
            <w:pPr>
              <w:tabs>
                <w:tab w:val="left" w:pos="1134"/>
              </w:tabs>
              <w:spacing w:line="240" w:lineRule="auto"/>
              <w:ind w:right="-1"/>
              <w:jc w:val="both"/>
              <w:rPr>
                <w:sz w:val="24"/>
                <w:szCs w:val="24"/>
                <w:shd w:val="clear" w:color="auto" w:fill="FFFFFF"/>
                <w:lang w:val="nl-NL"/>
              </w:rPr>
            </w:pPr>
            <w:r w:rsidRPr="0058340F">
              <w:rPr>
                <w:sz w:val="24"/>
                <w:szCs w:val="24"/>
                <w:shd w:val="clear" w:color="auto" w:fill="FFFFFF"/>
                <w:lang w:val="nl-NL"/>
              </w:rPr>
              <w:t>3. Điều 3 Dự thảo quy định về Nguyên tắc thực hiện công tác bảo đảm chuyến bay chuyên cơ, chuyên khoang. Thực tế đây là nội dung của công tác bảo đảm chứ không phải nguyên tắc. Đồng thời đề nghị xem xét việc quy định tại khoản 1 Điều 8: “Tiêu chuẩn bảo đảm chuyên cơ được áp dụng đối với các chuyến bay chuyên cơ của nước ngoài...”. Quy định như vậy có thể hiểu rằng: Bảo đảm tiêu chuẩn chuyên cơ, chuyên khoang tại Khoản 2 Điều 3 Dự thảo được áp dụng cho chuyên cơ của nước ngoài là có phù hợp không?</w:t>
            </w:r>
          </w:p>
        </w:tc>
        <w:tc>
          <w:tcPr>
            <w:tcW w:w="5528" w:type="dxa"/>
            <w:shd w:val="clear" w:color="auto" w:fill="auto"/>
            <w:vAlign w:val="center"/>
          </w:tcPr>
          <w:p w:rsidR="000A7828" w:rsidRPr="0058340F" w:rsidRDefault="000A7828" w:rsidP="0058340F">
            <w:pPr>
              <w:keepNext/>
              <w:spacing w:line="240" w:lineRule="auto"/>
              <w:contextualSpacing/>
              <w:outlineLvl w:val="2"/>
              <w:rPr>
                <w:color w:val="000000"/>
                <w:sz w:val="24"/>
                <w:szCs w:val="24"/>
                <w:lang w:val="nl-NL"/>
              </w:rPr>
            </w:pPr>
            <w:r w:rsidRPr="0058340F">
              <w:rPr>
                <w:color w:val="000000"/>
                <w:sz w:val="24"/>
                <w:szCs w:val="24"/>
                <w:lang w:val="nl-NL"/>
              </w:rPr>
              <w:t>Đề nghị giữ nguyên như dự thảo, lý do: đây là mục tiêu, nguyên tắc xuyên suốt trong công tác bảo đảm chuyến bay chuyên cơ, chuyên khoang. Các cơ quan, đơn vị trong quá trình phục vụ chuyến bay chuyên cơ, chuyên khoang phải thực hiện quy trình nhằm bảo đảm các nguyên tắc này.</w:t>
            </w:r>
          </w:p>
          <w:p w:rsidR="000A7828" w:rsidRPr="0058340F" w:rsidRDefault="000A7828" w:rsidP="0058340F">
            <w:pPr>
              <w:keepNext/>
              <w:spacing w:line="240" w:lineRule="auto"/>
              <w:contextualSpacing/>
              <w:jc w:val="both"/>
              <w:outlineLvl w:val="2"/>
              <w:rPr>
                <w:color w:val="000000"/>
                <w:sz w:val="24"/>
                <w:szCs w:val="24"/>
                <w:lang w:val="nl-NL"/>
              </w:rPr>
            </w:pPr>
            <w:r w:rsidRPr="0058340F">
              <w:rPr>
                <w:color w:val="000000"/>
                <w:sz w:val="24"/>
                <w:szCs w:val="24"/>
                <w:lang w:val="nl-NL"/>
              </w:rPr>
              <w:t>Tiêu chuẩn áp dụng đối với chuyến bay chuyên cơ nước ngoài ở đây là việc áp dụng các quy trình phục vụ tại sân bay, điều hành bay với chuyến bay chuyên cơ.</w:t>
            </w:r>
          </w:p>
          <w:p w:rsidR="000A7828" w:rsidRPr="0058340F" w:rsidRDefault="000A7828" w:rsidP="0058340F">
            <w:pPr>
              <w:keepNext/>
              <w:spacing w:line="240" w:lineRule="auto"/>
              <w:contextualSpacing/>
              <w:jc w:val="both"/>
              <w:outlineLvl w:val="2"/>
              <w:rPr>
                <w:color w:val="000000"/>
                <w:sz w:val="24"/>
                <w:szCs w:val="24"/>
                <w:lang w:val="nl-NL"/>
              </w:rPr>
            </w:pPr>
            <w:r w:rsidRPr="0058340F">
              <w:rPr>
                <w:color w:val="000000"/>
                <w:sz w:val="24"/>
                <w:szCs w:val="24"/>
                <w:lang w:val="nl-NL"/>
              </w:rPr>
              <w:t>Để rõ ý hơn, khoản 1 Điều 8 được sửa lại như sau:</w:t>
            </w:r>
          </w:p>
          <w:p w:rsidR="000A7828" w:rsidRPr="0058340F" w:rsidRDefault="000A7828" w:rsidP="0058340F">
            <w:pPr>
              <w:keepNext/>
              <w:spacing w:line="240" w:lineRule="auto"/>
              <w:contextualSpacing/>
              <w:outlineLvl w:val="2"/>
              <w:rPr>
                <w:b/>
                <w:i/>
                <w:sz w:val="24"/>
                <w:szCs w:val="24"/>
                <w:u w:val="single"/>
              </w:rPr>
            </w:pPr>
            <w:r w:rsidRPr="0058340F">
              <w:rPr>
                <w:i/>
                <w:color w:val="000000"/>
                <w:sz w:val="24"/>
                <w:szCs w:val="24"/>
                <w:lang w:val="nl-NL"/>
              </w:rPr>
              <w:t xml:space="preserve">“1. Tiêu chuẩn, quy trình phục vụ chuyên cơ của Việt Nam sẽ được áp dụng đối với các chuyến bay chuyên cơ của nước ngoài chuyên chở một trong các đối </w:t>
            </w:r>
            <w:r w:rsidRPr="0058340F">
              <w:rPr>
                <w:i/>
                <w:color w:val="000000"/>
                <w:sz w:val="24"/>
                <w:szCs w:val="24"/>
                <w:lang w:val="nl-NL"/>
              </w:rPr>
              <w:lastRenderedPageBreak/>
              <w:t>tượng sau:”</w:t>
            </w:r>
          </w:p>
        </w:tc>
      </w:tr>
      <w:tr w:rsidR="000A7828" w:rsidRPr="00D0180C" w:rsidTr="006D6E94">
        <w:trPr>
          <w:trHeight w:val="1165"/>
        </w:trPr>
        <w:tc>
          <w:tcPr>
            <w:tcW w:w="567" w:type="dxa"/>
            <w:vAlign w:val="center"/>
          </w:tcPr>
          <w:p w:rsidR="000A7828" w:rsidRPr="0058340F" w:rsidRDefault="000A7828" w:rsidP="0058340F">
            <w:pPr>
              <w:spacing w:line="240" w:lineRule="auto"/>
              <w:ind w:left="34"/>
              <w:jc w:val="center"/>
              <w:rPr>
                <w:b/>
                <w:sz w:val="24"/>
                <w:szCs w:val="24"/>
              </w:rPr>
            </w:pPr>
            <w:r w:rsidRPr="0058340F">
              <w:rPr>
                <w:b/>
                <w:sz w:val="24"/>
                <w:szCs w:val="24"/>
              </w:rPr>
              <w:lastRenderedPageBreak/>
              <w:t>4</w:t>
            </w:r>
          </w:p>
        </w:tc>
        <w:tc>
          <w:tcPr>
            <w:tcW w:w="3261" w:type="dxa"/>
            <w:shd w:val="clear" w:color="auto" w:fill="auto"/>
            <w:vAlign w:val="center"/>
          </w:tcPr>
          <w:p w:rsidR="000A7828" w:rsidRPr="0058340F" w:rsidRDefault="000A7828" w:rsidP="0058340F">
            <w:pPr>
              <w:spacing w:line="240" w:lineRule="auto"/>
              <w:jc w:val="center"/>
              <w:rPr>
                <w:b/>
                <w:sz w:val="24"/>
                <w:szCs w:val="24"/>
              </w:rPr>
            </w:pPr>
            <w:r w:rsidRPr="0058340F">
              <w:rPr>
                <w:b/>
                <w:sz w:val="24"/>
                <w:szCs w:val="24"/>
              </w:rPr>
              <w:t>Bộ Thông tin và Truyền thông (Công văn số 502/BTTTT</w:t>
            </w:r>
            <w:r w:rsidRPr="0058340F">
              <w:rPr>
                <w:sz w:val="24"/>
                <w:szCs w:val="24"/>
              </w:rPr>
              <w:t>-</w:t>
            </w:r>
            <w:r w:rsidRPr="0058340F">
              <w:rPr>
                <w:b/>
                <w:sz w:val="24"/>
                <w:szCs w:val="24"/>
              </w:rPr>
              <w:t xml:space="preserve">PC ngày 13/02/2018) </w:t>
            </w:r>
          </w:p>
        </w:tc>
        <w:tc>
          <w:tcPr>
            <w:tcW w:w="6237" w:type="dxa"/>
            <w:shd w:val="clear" w:color="auto" w:fill="auto"/>
            <w:vAlign w:val="center"/>
          </w:tcPr>
          <w:p w:rsidR="000A7828" w:rsidRPr="0058340F" w:rsidRDefault="000A7828" w:rsidP="0058340F">
            <w:pPr>
              <w:tabs>
                <w:tab w:val="left" w:pos="851"/>
              </w:tabs>
              <w:spacing w:line="240" w:lineRule="auto"/>
              <w:contextualSpacing/>
              <w:jc w:val="both"/>
              <w:rPr>
                <w:sz w:val="24"/>
                <w:szCs w:val="24"/>
              </w:rPr>
            </w:pPr>
            <w:r w:rsidRPr="0058340F">
              <w:rPr>
                <w:rStyle w:val="apple-converted-space"/>
                <w:sz w:val="24"/>
                <w:szCs w:val="24"/>
              </w:rPr>
              <w:t>Cơ bản nhất trí với nội dung của Dự thảo Nghị định</w:t>
            </w:r>
          </w:p>
        </w:tc>
        <w:tc>
          <w:tcPr>
            <w:tcW w:w="5528" w:type="dxa"/>
            <w:shd w:val="clear" w:color="auto" w:fill="auto"/>
            <w:vAlign w:val="center"/>
          </w:tcPr>
          <w:p w:rsidR="000A7828" w:rsidRPr="0058340F" w:rsidRDefault="000A7828" w:rsidP="0058340F">
            <w:pPr>
              <w:tabs>
                <w:tab w:val="left" w:pos="1134"/>
              </w:tabs>
              <w:spacing w:line="240" w:lineRule="auto"/>
              <w:ind w:right="-1"/>
              <w:rPr>
                <w:sz w:val="24"/>
                <w:szCs w:val="24"/>
                <w:shd w:val="clear" w:color="auto" w:fill="FFFFFF"/>
                <w:lang w:val="nl-NL"/>
              </w:rPr>
            </w:pPr>
          </w:p>
        </w:tc>
      </w:tr>
      <w:tr w:rsidR="000A7828" w:rsidRPr="00D0180C" w:rsidTr="006D6E94">
        <w:trPr>
          <w:trHeight w:val="982"/>
        </w:trPr>
        <w:tc>
          <w:tcPr>
            <w:tcW w:w="567" w:type="dxa"/>
            <w:vAlign w:val="center"/>
          </w:tcPr>
          <w:p w:rsidR="000A7828" w:rsidRPr="0058340F" w:rsidRDefault="000A7828" w:rsidP="0058340F">
            <w:pPr>
              <w:spacing w:line="240" w:lineRule="auto"/>
              <w:ind w:left="34"/>
              <w:jc w:val="center"/>
              <w:rPr>
                <w:b/>
                <w:sz w:val="24"/>
                <w:szCs w:val="24"/>
              </w:rPr>
            </w:pPr>
            <w:r w:rsidRPr="0058340F">
              <w:rPr>
                <w:b/>
                <w:sz w:val="24"/>
                <w:szCs w:val="24"/>
              </w:rPr>
              <w:t>5</w:t>
            </w:r>
          </w:p>
        </w:tc>
        <w:tc>
          <w:tcPr>
            <w:tcW w:w="3261" w:type="dxa"/>
            <w:shd w:val="clear" w:color="auto" w:fill="auto"/>
            <w:vAlign w:val="center"/>
          </w:tcPr>
          <w:p w:rsidR="000A7828" w:rsidRPr="0058340F" w:rsidRDefault="000A7828" w:rsidP="0058340F">
            <w:pPr>
              <w:spacing w:line="240" w:lineRule="auto"/>
              <w:jc w:val="center"/>
              <w:rPr>
                <w:b/>
                <w:sz w:val="24"/>
                <w:szCs w:val="24"/>
              </w:rPr>
            </w:pPr>
            <w:r w:rsidRPr="0058340F">
              <w:rPr>
                <w:b/>
                <w:sz w:val="24"/>
                <w:szCs w:val="24"/>
              </w:rPr>
              <w:t>Bộ Nội vụ (Công văn số 638/BNV</w:t>
            </w:r>
            <w:r w:rsidRPr="0058340F">
              <w:rPr>
                <w:sz w:val="24"/>
                <w:szCs w:val="24"/>
              </w:rPr>
              <w:t>-</w:t>
            </w:r>
            <w:r w:rsidRPr="0058340F">
              <w:rPr>
                <w:b/>
                <w:sz w:val="24"/>
                <w:szCs w:val="24"/>
              </w:rPr>
              <w:t>TH ngày 12/02/2018)</w:t>
            </w:r>
          </w:p>
        </w:tc>
        <w:tc>
          <w:tcPr>
            <w:tcW w:w="6237" w:type="dxa"/>
            <w:shd w:val="clear" w:color="auto" w:fill="auto"/>
            <w:vAlign w:val="center"/>
          </w:tcPr>
          <w:p w:rsidR="000A7828" w:rsidRPr="0058340F" w:rsidRDefault="000A7828" w:rsidP="0058340F">
            <w:pPr>
              <w:spacing w:line="240" w:lineRule="auto"/>
              <w:jc w:val="both"/>
              <w:rPr>
                <w:sz w:val="24"/>
                <w:szCs w:val="24"/>
              </w:rPr>
            </w:pPr>
            <w:r w:rsidRPr="0058340F">
              <w:rPr>
                <w:rStyle w:val="apple-converted-space"/>
                <w:sz w:val="24"/>
                <w:szCs w:val="24"/>
              </w:rPr>
              <w:t>Thống nhất với nội dung Dự thảo Nghị định về công tác bảo đảm chuyến bay chuyên cơ, chuyên khoang sau khi đã tiếp thu ý kiến thẩm định của Bộ Tư pháp</w:t>
            </w:r>
          </w:p>
        </w:tc>
        <w:tc>
          <w:tcPr>
            <w:tcW w:w="5528" w:type="dxa"/>
            <w:shd w:val="clear" w:color="auto" w:fill="auto"/>
            <w:vAlign w:val="center"/>
          </w:tcPr>
          <w:p w:rsidR="000A7828" w:rsidRPr="0058340F" w:rsidRDefault="000A7828" w:rsidP="0058340F">
            <w:pPr>
              <w:keepNext/>
              <w:tabs>
                <w:tab w:val="left" w:pos="4627"/>
              </w:tabs>
              <w:spacing w:line="240" w:lineRule="auto"/>
              <w:contextualSpacing/>
              <w:outlineLvl w:val="2"/>
              <w:rPr>
                <w:sz w:val="24"/>
                <w:szCs w:val="24"/>
              </w:rPr>
            </w:pPr>
          </w:p>
        </w:tc>
      </w:tr>
      <w:tr w:rsidR="000A7828" w:rsidRPr="00D0180C" w:rsidTr="00EF213E">
        <w:tc>
          <w:tcPr>
            <w:tcW w:w="567" w:type="dxa"/>
            <w:vMerge w:val="restart"/>
            <w:vAlign w:val="center"/>
          </w:tcPr>
          <w:p w:rsidR="000A7828" w:rsidRPr="0058340F" w:rsidRDefault="000A7828" w:rsidP="0058340F">
            <w:pPr>
              <w:spacing w:line="240" w:lineRule="auto"/>
              <w:ind w:left="34"/>
              <w:jc w:val="center"/>
              <w:rPr>
                <w:b/>
                <w:sz w:val="24"/>
                <w:szCs w:val="24"/>
              </w:rPr>
            </w:pPr>
            <w:r w:rsidRPr="0058340F">
              <w:rPr>
                <w:b/>
                <w:sz w:val="24"/>
                <w:szCs w:val="24"/>
              </w:rPr>
              <w:t>6</w:t>
            </w:r>
          </w:p>
        </w:tc>
        <w:tc>
          <w:tcPr>
            <w:tcW w:w="3261" w:type="dxa"/>
            <w:vMerge w:val="restart"/>
            <w:shd w:val="clear" w:color="auto" w:fill="auto"/>
            <w:vAlign w:val="center"/>
          </w:tcPr>
          <w:p w:rsidR="000A7828" w:rsidRPr="0058340F" w:rsidRDefault="000A7828" w:rsidP="0058340F">
            <w:pPr>
              <w:spacing w:line="240" w:lineRule="auto"/>
              <w:jc w:val="center"/>
              <w:rPr>
                <w:b/>
                <w:sz w:val="24"/>
                <w:szCs w:val="24"/>
              </w:rPr>
            </w:pPr>
            <w:r w:rsidRPr="0058340F">
              <w:rPr>
                <w:b/>
                <w:sz w:val="24"/>
                <w:szCs w:val="24"/>
              </w:rPr>
              <w:t>Sở Giao thông vận tải Hải Dương (Công văn số 350/SGTVT</w:t>
            </w:r>
            <w:r w:rsidRPr="0058340F">
              <w:rPr>
                <w:sz w:val="24"/>
                <w:szCs w:val="24"/>
              </w:rPr>
              <w:t>-</w:t>
            </w:r>
            <w:r w:rsidRPr="0058340F">
              <w:rPr>
                <w:b/>
                <w:sz w:val="24"/>
                <w:szCs w:val="24"/>
              </w:rPr>
              <w:t>P6 ngày 13/02/2018)</w:t>
            </w:r>
          </w:p>
        </w:tc>
        <w:tc>
          <w:tcPr>
            <w:tcW w:w="6237" w:type="dxa"/>
            <w:shd w:val="clear" w:color="auto" w:fill="auto"/>
            <w:vAlign w:val="center"/>
          </w:tcPr>
          <w:p w:rsidR="000A7828" w:rsidRPr="0058340F" w:rsidRDefault="000A7828" w:rsidP="0058340F">
            <w:pPr>
              <w:tabs>
                <w:tab w:val="left" w:pos="709"/>
              </w:tabs>
              <w:spacing w:line="240" w:lineRule="auto"/>
              <w:ind w:left="21"/>
              <w:jc w:val="both"/>
              <w:rPr>
                <w:i/>
                <w:sz w:val="24"/>
                <w:szCs w:val="24"/>
              </w:rPr>
            </w:pPr>
            <w:r w:rsidRPr="0058340F">
              <w:rPr>
                <w:sz w:val="24"/>
                <w:szCs w:val="24"/>
              </w:rPr>
              <w:t>- Tên Nghị định và phạm vi điều chỉnh của Nghị định quy định tại Khoản 1 Điều 1: Đề nghị cơ quan soạn thảo nghiên cứu, sửa đổi cho rõ hơn “</w:t>
            </w:r>
            <w:r w:rsidRPr="0058340F">
              <w:rPr>
                <w:i/>
                <w:sz w:val="24"/>
                <w:szCs w:val="24"/>
              </w:rPr>
              <w:t>Nghị định này quy định về điều kiện bảo đảm chuyến bay chuyên cơ, chuyên khoang</w:t>
            </w:r>
            <w:r w:rsidRPr="0058340F">
              <w:rPr>
                <w:sz w:val="24"/>
                <w:szCs w:val="24"/>
              </w:rPr>
              <w:t>” thay cho “Nghị định này quy định việc bảo đảm chuyến bay chuyên cơ, chuyên khoang”;</w:t>
            </w:r>
          </w:p>
        </w:tc>
        <w:tc>
          <w:tcPr>
            <w:tcW w:w="5528" w:type="dxa"/>
            <w:shd w:val="clear" w:color="auto" w:fill="auto"/>
            <w:vAlign w:val="center"/>
          </w:tcPr>
          <w:p w:rsidR="000A7828" w:rsidRPr="0058340F" w:rsidRDefault="000A7828" w:rsidP="0058340F">
            <w:pPr>
              <w:spacing w:line="240" w:lineRule="auto"/>
              <w:contextualSpacing/>
              <w:jc w:val="both"/>
              <w:rPr>
                <w:b/>
                <w:i/>
                <w:sz w:val="24"/>
                <w:szCs w:val="24"/>
              </w:rPr>
            </w:pPr>
            <w:r w:rsidRPr="0058340F">
              <w:rPr>
                <w:color w:val="000000"/>
                <w:sz w:val="24"/>
                <w:szCs w:val="24"/>
              </w:rPr>
              <w:t>Đề nghị giữ nguyên như dự thảo hiện nay, vì ngoài điều kiện bảo đảm chuyến bay chuyên cơ, chuyên khoang, dự thảo còn quy định về nguyên tắc, đối tượng, trách nhiệm… trong công tác bảo đảm chuyến bay chuyên cơ, chuyên khoang.</w:t>
            </w:r>
          </w:p>
        </w:tc>
      </w:tr>
      <w:tr w:rsidR="000A7828" w:rsidRPr="00D0180C" w:rsidTr="006D6E94">
        <w:tc>
          <w:tcPr>
            <w:tcW w:w="567" w:type="dxa"/>
            <w:vMerge/>
            <w:vAlign w:val="center"/>
          </w:tcPr>
          <w:p w:rsidR="000A7828" w:rsidRPr="0058340F" w:rsidRDefault="000A7828" w:rsidP="0058340F">
            <w:pPr>
              <w:spacing w:line="240" w:lineRule="auto"/>
              <w:ind w:left="34"/>
              <w:jc w:val="center"/>
              <w:rPr>
                <w:b/>
                <w:sz w:val="24"/>
                <w:szCs w:val="24"/>
              </w:rPr>
            </w:pPr>
          </w:p>
        </w:tc>
        <w:tc>
          <w:tcPr>
            <w:tcW w:w="3261" w:type="dxa"/>
            <w:vMerge/>
            <w:shd w:val="clear" w:color="auto" w:fill="auto"/>
          </w:tcPr>
          <w:p w:rsidR="000A7828" w:rsidRPr="0058340F" w:rsidRDefault="000A7828" w:rsidP="0058340F">
            <w:pPr>
              <w:spacing w:line="240" w:lineRule="auto"/>
              <w:jc w:val="center"/>
              <w:rPr>
                <w:b/>
                <w:sz w:val="24"/>
                <w:szCs w:val="24"/>
              </w:rPr>
            </w:pPr>
          </w:p>
        </w:tc>
        <w:tc>
          <w:tcPr>
            <w:tcW w:w="6237" w:type="dxa"/>
            <w:shd w:val="clear" w:color="auto" w:fill="auto"/>
            <w:vAlign w:val="center"/>
          </w:tcPr>
          <w:p w:rsidR="000A7828" w:rsidRPr="0058340F" w:rsidRDefault="000A7828" w:rsidP="0058340F">
            <w:pPr>
              <w:tabs>
                <w:tab w:val="left" w:pos="709"/>
              </w:tabs>
              <w:spacing w:line="240" w:lineRule="auto"/>
              <w:ind w:left="21"/>
              <w:jc w:val="both"/>
              <w:rPr>
                <w:sz w:val="24"/>
                <w:szCs w:val="24"/>
              </w:rPr>
            </w:pPr>
            <w:r w:rsidRPr="0058340F">
              <w:rPr>
                <w:sz w:val="24"/>
                <w:szCs w:val="24"/>
              </w:rPr>
              <w:t>- Khoản 2 Điều 1 sửa đổi: “2. Nghị định này</w:t>
            </w:r>
            <w:r w:rsidRPr="0058340F">
              <w:rPr>
                <w:i/>
                <w:sz w:val="24"/>
                <w:szCs w:val="24"/>
              </w:rPr>
              <w:t xml:space="preserve"> áp dụng đối với </w:t>
            </w:r>
            <w:r w:rsidRPr="0058340F">
              <w:rPr>
                <w:sz w:val="24"/>
                <w:szCs w:val="24"/>
              </w:rPr>
              <w:t xml:space="preserve">các tổ chức, cá nhân liên quan đến </w:t>
            </w:r>
            <w:r w:rsidRPr="0058340F">
              <w:rPr>
                <w:i/>
                <w:sz w:val="24"/>
                <w:szCs w:val="24"/>
              </w:rPr>
              <w:t xml:space="preserve">điều kiện </w:t>
            </w:r>
            <w:r w:rsidRPr="0058340F">
              <w:rPr>
                <w:sz w:val="24"/>
                <w:szCs w:val="24"/>
              </w:rPr>
              <w:t>bảo đảm chuyến bay chuyên cơ, chuyên khoang của Việt Nam và chuyên bay chuyên cơ của nước ngoài bay trong vùng trời Việt Nam và vùng thông báo bay do Việt Nam quản lý”;</w:t>
            </w:r>
          </w:p>
        </w:tc>
        <w:tc>
          <w:tcPr>
            <w:tcW w:w="5528" w:type="dxa"/>
            <w:shd w:val="clear" w:color="auto" w:fill="auto"/>
            <w:vAlign w:val="center"/>
          </w:tcPr>
          <w:p w:rsidR="000A7828" w:rsidRPr="0058340F" w:rsidRDefault="000A7828" w:rsidP="0058340F">
            <w:pPr>
              <w:spacing w:line="240" w:lineRule="auto"/>
              <w:contextualSpacing/>
              <w:jc w:val="both"/>
              <w:rPr>
                <w:b/>
                <w:i/>
                <w:sz w:val="24"/>
                <w:szCs w:val="24"/>
              </w:rPr>
            </w:pPr>
            <w:r w:rsidRPr="0058340F">
              <w:rPr>
                <w:color w:val="000000"/>
                <w:sz w:val="24"/>
                <w:szCs w:val="24"/>
              </w:rPr>
              <w:t>Đề nghị giữ nguyên như dự thảo hiện nay, vì ngoài điều kiện bảo đảm chuyến bay chuyên cơ, chuyên khoang, dự thảo còn quy định về nguyên tắc, đối tượng, trách nhiệm… trong công tác bảo đảm chuyến bay chuyên cơ, chuyên khoang.</w:t>
            </w:r>
          </w:p>
        </w:tc>
      </w:tr>
      <w:tr w:rsidR="0050783A" w:rsidRPr="00D0180C" w:rsidTr="006D6E94">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tabs>
                <w:tab w:val="left" w:pos="709"/>
              </w:tabs>
              <w:spacing w:line="240" w:lineRule="auto"/>
              <w:ind w:left="21"/>
              <w:jc w:val="both"/>
              <w:rPr>
                <w:sz w:val="24"/>
                <w:szCs w:val="24"/>
              </w:rPr>
            </w:pPr>
            <w:r w:rsidRPr="0058340F">
              <w:rPr>
                <w:sz w:val="24"/>
                <w:szCs w:val="24"/>
              </w:rPr>
              <w:t>- Khoản 2 Điều 2 đề nghị bổ sung từ “Điều” trong từ “Điều 4”</w:t>
            </w:r>
          </w:p>
        </w:tc>
        <w:tc>
          <w:tcPr>
            <w:tcW w:w="5528" w:type="dxa"/>
            <w:shd w:val="clear" w:color="auto" w:fill="auto"/>
            <w:vAlign w:val="center"/>
          </w:tcPr>
          <w:p w:rsidR="0050783A" w:rsidRPr="0058340F" w:rsidRDefault="0050783A" w:rsidP="0058340F">
            <w:pPr>
              <w:spacing w:line="240" w:lineRule="auto"/>
              <w:contextualSpacing/>
              <w:jc w:val="both"/>
              <w:rPr>
                <w:color w:val="000000"/>
                <w:sz w:val="24"/>
                <w:szCs w:val="24"/>
              </w:rPr>
            </w:pPr>
            <w:r w:rsidRPr="0058340F">
              <w:rPr>
                <w:color w:val="000000"/>
                <w:sz w:val="24"/>
                <w:szCs w:val="24"/>
              </w:rPr>
              <w:t>Tiếp thu, chỉnh lý dự thảo.</w:t>
            </w:r>
          </w:p>
        </w:tc>
      </w:tr>
      <w:tr w:rsidR="0050783A" w:rsidRPr="00D0180C" w:rsidTr="006D6E94">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tabs>
                <w:tab w:val="left" w:pos="709"/>
              </w:tabs>
              <w:spacing w:line="240" w:lineRule="auto"/>
              <w:ind w:left="21"/>
              <w:jc w:val="both"/>
              <w:rPr>
                <w:sz w:val="24"/>
                <w:szCs w:val="24"/>
              </w:rPr>
            </w:pPr>
            <w:r w:rsidRPr="0058340F">
              <w:rPr>
                <w:sz w:val="24"/>
                <w:szCs w:val="24"/>
              </w:rPr>
              <w:t>- Điều 7: Đề nghị bổ sung thêm một Khoản quy định mức độ “Mật” của Thông báo chuyến bay chuyên cơ, chuyên khoang của Việt Nam;</w:t>
            </w:r>
          </w:p>
        </w:tc>
        <w:tc>
          <w:tcPr>
            <w:tcW w:w="5528" w:type="dxa"/>
            <w:shd w:val="clear" w:color="auto" w:fill="auto"/>
            <w:vAlign w:val="center"/>
          </w:tcPr>
          <w:p w:rsidR="0050783A" w:rsidRPr="0058340F" w:rsidRDefault="0050783A" w:rsidP="0058340F">
            <w:pPr>
              <w:spacing w:line="240" w:lineRule="auto"/>
              <w:jc w:val="both"/>
              <w:rPr>
                <w:color w:val="000000"/>
                <w:sz w:val="24"/>
                <w:szCs w:val="24"/>
              </w:rPr>
            </w:pPr>
            <w:r w:rsidRPr="0058340F">
              <w:rPr>
                <w:color w:val="000000"/>
                <w:sz w:val="24"/>
                <w:szCs w:val="24"/>
              </w:rPr>
              <w:t>Đề nghị giữ nguyên như dự thảo, lý do: Dự thảo hiện nay quy định cụ thể về bảo đảm bí mật kế hoạch bảo đảm an ninh cho đối tượng chuyên cơ, chuyên khoang theo quy định của pháp luật nhằm:</w:t>
            </w:r>
          </w:p>
          <w:p w:rsidR="0050783A" w:rsidRPr="0058340F" w:rsidRDefault="0050783A" w:rsidP="0058340F">
            <w:pPr>
              <w:widowControl w:val="0"/>
              <w:spacing w:line="240" w:lineRule="auto"/>
              <w:ind w:right="-6"/>
              <w:jc w:val="both"/>
              <w:rPr>
                <w:rFonts w:eastAsia="Times New Roman"/>
                <w:color w:val="000000"/>
                <w:sz w:val="24"/>
                <w:szCs w:val="24"/>
                <w:lang w:val="nl-NL"/>
              </w:rPr>
            </w:pPr>
            <w:r w:rsidRPr="0058340F">
              <w:rPr>
                <w:rFonts w:eastAsia="Times New Roman"/>
                <w:iCs/>
                <w:color w:val="000000"/>
                <w:sz w:val="24"/>
                <w:szCs w:val="24"/>
                <w:shd w:val="clear" w:color="auto" w:fill="FFFFFF"/>
                <w:lang w:val="nl-NL"/>
              </w:rPr>
              <w:t xml:space="preserve">- </w:t>
            </w:r>
            <w:r w:rsidRPr="0058340F">
              <w:rPr>
                <w:rFonts w:eastAsia="Times New Roman"/>
                <w:color w:val="000000"/>
                <w:sz w:val="24"/>
                <w:szCs w:val="24"/>
                <w:lang w:val="nl-NL"/>
              </w:rPr>
              <w:t xml:space="preserve">Phù hợp với quy định hiện nay về Danh mục bí mật nhà nước độ Mật trong ngành Giao thông vận tải tại Quyết định 1485/2004/QĐ-BCA(A11) ngày 20/12/2014 của Bộ trưởng Bộ Công an, “kế hoạch bảo vệ các chuyến bay chuyên cơ chưa công bố" là thông tin thuộc danh mục bí mật nhà nước độ Mật; </w:t>
            </w:r>
          </w:p>
          <w:p w:rsidR="0050783A" w:rsidRPr="0058340F" w:rsidRDefault="0050783A" w:rsidP="0058340F">
            <w:pPr>
              <w:widowControl w:val="0"/>
              <w:spacing w:line="240" w:lineRule="auto"/>
              <w:ind w:right="-6"/>
              <w:jc w:val="both"/>
              <w:rPr>
                <w:rFonts w:eastAsia="Times New Roman"/>
                <w:color w:val="000000"/>
                <w:sz w:val="24"/>
                <w:szCs w:val="24"/>
                <w:lang w:val="nl-NL"/>
              </w:rPr>
            </w:pPr>
            <w:r w:rsidRPr="0058340F">
              <w:rPr>
                <w:rFonts w:eastAsia="Times New Roman"/>
                <w:iCs/>
                <w:color w:val="000000"/>
                <w:sz w:val="24"/>
                <w:szCs w:val="24"/>
                <w:shd w:val="clear" w:color="auto" w:fill="FFFFFF"/>
                <w:lang w:val="nl-NL"/>
              </w:rPr>
              <w:t xml:space="preserve">- Khắc phục, tháo gỡ một số khó khăn, vướng mắc trong quá trình phục vụ chuyến bay chuyên cơ ảnh </w:t>
            </w:r>
            <w:r w:rsidRPr="0058340F">
              <w:rPr>
                <w:rFonts w:eastAsia="Times New Roman"/>
                <w:iCs/>
                <w:color w:val="000000"/>
                <w:sz w:val="24"/>
                <w:szCs w:val="24"/>
                <w:shd w:val="clear" w:color="auto" w:fill="FFFFFF"/>
                <w:lang w:val="nl-NL"/>
              </w:rPr>
              <w:lastRenderedPageBreak/>
              <w:t>hưởng đến chất lượng phục vụ chuyến bay chuyên cơ, chuyên khoang trong thời gian qua, cụ thể là: việc t</w:t>
            </w:r>
            <w:r w:rsidRPr="0058340F">
              <w:rPr>
                <w:rFonts w:eastAsia="Times New Roman"/>
                <w:color w:val="000000"/>
                <w:sz w:val="24"/>
                <w:szCs w:val="24"/>
                <w:lang w:val="nl-NL"/>
              </w:rPr>
              <w:t xml:space="preserve">riển khai </w:t>
            </w:r>
            <w:r w:rsidRPr="0058340F">
              <w:rPr>
                <w:rFonts w:eastAsia="Times New Roman"/>
                <w:b/>
                <w:color w:val="000000"/>
                <w:sz w:val="24"/>
                <w:szCs w:val="24"/>
                <w:lang w:val="nl-NL"/>
              </w:rPr>
              <w:t xml:space="preserve">Thông báo chuyến bay chuyên cơ </w:t>
            </w:r>
            <w:r w:rsidRPr="0058340F">
              <w:rPr>
                <w:rFonts w:eastAsia="Times New Roman"/>
                <w:color w:val="000000"/>
                <w:sz w:val="24"/>
                <w:szCs w:val="24"/>
                <w:lang w:val="nl-NL"/>
              </w:rPr>
              <w:t>theo quy định về Bảo vệ bí mật Nhà nước gây khó khăn cho công tác triển khai phục vụ, đặc biệt khó khăn trong các trường hợp: triển khai cho Chi nhánh hãng hàng không Việt Nam ở nước ngoài, cơ quan đại diện của Việt Nam ở nước ngoài gửi hồ sơ xin phép bay, triển khai thông báo chuyến bay chuyên cơ.</w:t>
            </w:r>
          </w:p>
        </w:tc>
      </w:tr>
      <w:tr w:rsidR="0050783A" w:rsidRPr="00D0180C" w:rsidTr="006D6E94">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tabs>
                <w:tab w:val="left" w:pos="709"/>
              </w:tabs>
              <w:spacing w:line="240" w:lineRule="auto"/>
              <w:ind w:left="21"/>
              <w:jc w:val="both"/>
              <w:rPr>
                <w:i/>
                <w:sz w:val="24"/>
                <w:szCs w:val="24"/>
              </w:rPr>
            </w:pPr>
            <w:r w:rsidRPr="0058340F">
              <w:rPr>
                <w:sz w:val="24"/>
                <w:szCs w:val="24"/>
              </w:rPr>
              <w:t xml:space="preserve">- Tên Điều 18: Đề nghị bỏ từ “cấp” thành </w:t>
            </w:r>
            <w:r w:rsidRPr="0058340F">
              <w:rPr>
                <w:i/>
                <w:sz w:val="24"/>
                <w:szCs w:val="24"/>
              </w:rPr>
              <w:t>“Trách nhiệm của Ủy ban nhân dân tỉnh, thành phố trực thuộc Trung ương”</w:t>
            </w:r>
            <w:r w:rsidRPr="0058340F">
              <w:rPr>
                <w:sz w:val="24"/>
                <w:szCs w:val="24"/>
              </w:rPr>
              <w:t>.</w:t>
            </w:r>
          </w:p>
        </w:tc>
        <w:tc>
          <w:tcPr>
            <w:tcW w:w="5528" w:type="dxa"/>
            <w:shd w:val="clear" w:color="auto" w:fill="auto"/>
            <w:vAlign w:val="center"/>
          </w:tcPr>
          <w:p w:rsidR="0050783A" w:rsidRPr="0058340F" w:rsidRDefault="0050783A" w:rsidP="0058340F">
            <w:pPr>
              <w:spacing w:line="240" w:lineRule="auto"/>
              <w:contextualSpacing/>
              <w:jc w:val="both"/>
              <w:rPr>
                <w:i/>
                <w:color w:val="000000"/>
                <w:sz w:val="24"/>
                <w:szCs w:val="24"/>
                <w:lang w:val="nl-NL"/>
              </w:rPr>
            </w:pPr>
            <w:r w:rsidRPr="0058340F">
              <w:rPr>
                <w:color w:val="000000"/>
                <w:sz w:val="24"/>
                <w:szCs w:val="24"/>
                <w:lang w:val="nl-NL"/>
              </w:rPr>
              <w:t>Tiếp thu, chỉnh lý dự thảo.</w:t>
            </w:r>
          </w:p>
        </w:tc>
      </w:tr>
      <w:tr w:rsidR="0050783A" w:rsidRPr="00D0180C" w:rsidTr="00DC6ECA">
        <w:tc>
          <w:tcPr>
            <w:tcW w:w="567" w:type="dxa"/>
            <w:vMerge w:val="restart"/>
            <w:vAlign w:val="center"/>
          </w:tcPr>
          <w:p w:rsidR="0050783A" w:rsidRPr="0058340F" w:rsidRDefault="0050783A" w:rsidP="0058340F">
            <w:pPr>
              <w:spacing w:line="240" w:lineRule="auto"/>
              <w:ind w:left="34"/>
              <w:jc w:val="center"/>
              <w:rPr>
                <w:b/>
                <w:sz w:val="24"/>
                <w:szCs w:val="24"/>
              </w:rPr>
            </w:pPr>
            <w:r w:rsidRPr="0058340F">
              <w:rPr>
                <w:b/>
                <w:sz w:val="24"/>
                <w:szCs w:val="24"/>
              </w:rPr>
              <w:t>7</w:t>
            </w:r>
          </w:p>
        </w:tc>
        <w:tc>
          <w:tcPr>
            <w:tcW w:w="3261" w:type="dxa"/>
            <w:vMerge w:val="restart"/>
            <w:shd w:val="clear" w:color="auto" w:fill="auto"/>
            <w:vAlign w:val="center"/>
          </w:tcPr>
          <w:p w:rsidR="0050783A" w:rsidRPr="0058340F" w:rsidRDefault="0050783A" w:rsidP="0058340F">
            <w:pPr>
              <w:spacing w:line="240" w:lineRule="auto"/>
              <w:jc w:val="center"/>
              <w:rPr>
                <w:b/>
                <w:sz w:val="24"/>
                <w:szCs w:val="24"/>
              </w:rPr>
            </w:pPr>
            <w:r w:rsidRPr="0058340F">
              <w:rPr>
                <w:b/>
                <w:sz w:val="24"/>
                <w:szCs w:val="24"/>
              </w:rPr>
              <w:t>Sở Giao thông vận tải Hà Tĩnh (Công văn số 439/SGTVT</w:t>
            </w:r>
            <w:r w:rsidRPr="0058340F">
              <w:rPr>
                <w:sz w:val="24"/>
                <w:szCs w:val="24"/>
              </w:rPr>
              <w:t>-</w:t>
            </w:r>
            <w:r w:rsidRPr="0058340F">
              <w:rPr>
                <w:b/>
                <w:sz w:val="24"/>
                <w:szCs w:val="24"/>
              </w:rPr>
              <w:t>QLPT&amp;NL ngày 21/02/2018)</w:t>
            </w:r>
          </w:p>
        </w:tc>
        <w:tc>
          <w:tcPr>
            <w:tcW w:w="6237" w:type="dxa"/>
            <w:shd w:val="clear" w:color="auto" w:fill="auto"/>
            <w:vAlign w:val="center"/>
          </w:tcPr>
          <w:p w:rsidR="0050783A" w:rsidRPr="0058340F" w:rsidRDefault="0050783A" w:rsidP="0058340F">
            <w:pPr>
              <w:tabs>
                <w:tab w:val="left" w:pos="709"/>
              </w:tabs>
              <w:spacing w:line="240" w:lineRule="auto"/>
              <w:jc w:val="both"/>
              <w:rPr>
                <w:rStyle w:val="apple-converted-space"/>
                <w:b/>
                <w:sz w:val="24"/>
                <w:szCs w:val="24"/>
              </w:rPr>
            </w:pPr>
            <w:r w:rsidRPr="0058340F">
              <w:rPr>
                <w:rStyle w:val="apple-converted-space"/>
                <w:b/>
                <w:sz w:val="24"/>
                <w:szCs w:val="24"/>
              </w:rPr>
              <w:t>Điều 13. Trách nhiệm của các cơ quan, đơn vị thuộc Bộ Giao thông vận tải.</w:t>
            </w:r>
          </w:p>
          <w:p w:rsidR="0050783A" w:rsidRPr="0058340F" w:rsidRDefault="0050783A" w:rsidP="0058340F">
            <w:pPr>
              <w:tabs>
                <w:tab w:val="left" w:pos="709"/>
              </w:tabs>
              <w:spacing w:line="240" w:lineRule="auto"/>
              <w:jc w:val="both"/>
              <w:rPr>
                <w:rStyle w:val="apple-converted-space"/>
                <w:sz w:val="24"/>
                <w:szCs w:val="24"/>
              </w:rPr>
            </w:pPr>
            <w:r w:rsidRPr="0058340F">
              <w:rPr>
                <w:rStyle w:val="apple-converted-space"/>
                <w:sz w:val="24"/>
                <w:szCs w:val="24"/>
              </w:rPr>
              <w:t>- Mục 1, bổ sung: Thực hiện quy định về đào tạo, bồi dưỡng nghiệp vụ, huấn luyện an ninh hàng không để thực hiện có hiệu quả các tình huống bất thường.</w:t>
            </w:r>
          </w:p>
          <w:p w:rsidR="0050783A" w:rsidRPr="0058340F" w:rsidRDefault="0050783A" w:rsidP="0058340F">
            <w:pPr>
              <w:tabs>
                <w:tab w:val="left" w:pos="709"/>
              </w:tabs>
              <w:spacing w:line="240" w:lineRule="auto"/>
              <w:jc w:val="both"/>
              <w:rPr>
                <w:rStyle w:val="apple-converted-space"/>
                <w:sz w:val="24"/>
                <w:szCs w:val="24"/>
              </w:rPr>
            </w:pPr>
            <w:r w:rsidRPr="0058340F">
              <w:rPr>
                <w:rStyle w:val="apple-converted-space"/>
                <w:sz w:val="24"/>
                <w:szCs w:val="24"/>
              </w:rPr>
              <w:t>- Mục 2, bổ sung: Bảo đảm an toàn, an ninh mạng thông tin đối với các chuyến bay chuyên cơ.</w:t>
            </w:r>
          </w:p>
        </w:tc>
        <w:tc>
          <w:tcPr>
            <w:tcW w:w="5528" w:type="dxa"/>
            <w:shd w:val="clear" w:color="auto" w:fill="auto"/>
            <w:vAlign w:val="center"/>
          </w:tcPr>
          <w:p w:rsidR="0050783A" w:rsidRPr="0058340F" w:rsidRDefault="0050783A" w:rsidP="0058340F">
            <w:pPr>
              <w:spacing w:line="240" w:lineRule="auto"/>
              <w:contextualSpacing/>
              <w:jc w:val="both"/>
              <w:rPr>
                <w:i/>
                <w:color w:val="000000"/>
                <w:sz w:val="24"/>
                <w:szCs w:val="24"/>
              </w:rPr>
            </w:pPr>
            <w:r w:rsidRPr="0058340F">
              <w:rPr>
                <w:color w:val="000000"/>
                <w:sz w:val="24"/>
                <w:szCs w:val="24"/>
              </w:rPr>
              <w:t>- Đề nghị giữ nguyên như dự thảo, do nội dung này đã được quy định tại Luật HKDDVN, Nghị định về an ninh hàng không và các văn bản hướng dẫn</w:t>
            </w:r>
            <w:r w:rsidRPr="0058340F">
              <w:rPr>
                <w:i/>
                <w:color w:val="000000"/>
                <w:sz w:val="24"/>
                <w:szCs w:val="24"/>
              </w:rPr>
              <w:t>.</w:t>
            </w:r>
          </w:p>
          <w:p w:rsidR="0050783A" w:rsidRPr="0058340F" w:rsidRDefault="0050783A" w:rsidP="0058340F">
            <w:pPr>
              <w:spacing w:line="240" w:lineRule="auto"/>
              <w:contextualSpacing/>
              <w:jc w:val="both"/>
              <w:rPr>
                <w:i/>
                <w:color w:val="000000"/>
                <w:sz w:val="24"/>
                <w:szCs w:val="24"/>
              </w:rPr>
            </w:pPr>
            <w:r w:rsidRPr="0058340F">
              <w:rPr>
                <w:color w:val="000000"/>
                <w:sz w:val="24"/>
                <w:szCs w:val="24"/>
              </w:rPr>
              <w:t>- Đề nghị giữ nguyên như dự thảo, do nội dung này là nhiệm vụ thường xuyên của tất cả các cơ quan, đơn vị trong công tác bảo đảm chuyến bay chuyên cơ, chuyên khoang.</w:t>
            </w:r>
          </w:p>
        </w:tc>
      </w:tr>
      <w:tr w:rsidR="0050783A" w:rsidRPr="00D0180C" w:rsidTr="00DC6ECA">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vAlign w:val="center"/>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tabs>
                <w:tab w:val="left" w:pos="709"/>
              </w:tabs>
              <w:spacing w:line="240" w:lineRule="auto"/>
              <w:jc w:val="both"/>
              <w:rPr>
                <w:rStyle w:val="apple-converted-space"/>
                <w:b/>
                <w:sz w:val="24"/>
                <w:szCs w:val="24"/>
              </w:rPr>
            </w:pPr>
            <w:r w:rsidRPr="0058340F">
              <w:rPr>
                <w:rStyle w:val="apple-converted-space"/>
                <w:b/>
                <w:sz w:val="24"/>
                <w:szCs w:val="24"/>
              </w:rPr>
              <w:t>Điều 14. Trách nhiệm của các cơ quan, đơn vị thuộc Bộ Quốc phòng</w:t>
            </w:r>
          </w:p>
          <w:p w:rsidR="0050783A" w:rsidRPr="0058340F" w:rsidRDefault="0050783A" w:rsidP="0058340F">
            <w:pPr>
              <w:tabs>
                <w:tab w:val="left" w:pos="709"/>
              </w:tabs>
              <w:spacing w:line="240" w:lineRule="auto"/>
              <w:jc w:val="both"/>
              <w:rPr>
                <w:rStyle w:val="apple-converted-space"/>
                <w:sz w:val="24"/>
                <w:szCs w:val="24"/>
              </w:rPr>
            </w:pPr>
            <w:r w:rsidRPr="0058340F">
              <w:rPr>
                <w:rStyle w:val="apple-converted-space"/>
                <w:sz w:val="24"/>
                <w:szCs w:val="24"/>
              </w:rPr>
              <w:t>Bổ sung: Tổ chức giám sát việc thực hiện các biện pháp bảo đảm an ninh, an toàn đối với chuyến bay chuyên cơ; xử lý các tình huống bất thường trong quá trình thực hiện nhiệm vụ chuyên cơ.</w:t>
            </w:r>
          </w:p>
        </w:tc>
        <w:tc>
          <w:tcPr>
            <w:tcW w:w="5528" w:type="dxa"/>
            <w:shd w:val="clear" w:color="auto" w:fill="auto"/>
            <w:vAlign w:val="center"/>
          </w:tcPr>
          <w:p w:rsidR="0050783A" w:rsidRPr="0058340F" w:rsidRDefault="0050783A" w:rsidP="0058340F">
            <w:pPr>
              <w:spacing w:line="240" w:lineRule="auto"/>
              <w:contextualSpacing/>
              <w:jc w:val="both"/>
              <w:rPr>
                <w:color w:val="000000"/>
                <w:sz w:val="24"/>
                <w:szCs w:val="24"/>
              </w:rPr>
            </w:pPr>
            <w:r w:rsidRPr="0058340F">
              <w:rPr>
                <w:color w:val="000000"/>
                <w:sz w:val="24"/>
                <w:szCs w:val="24"/>
              </w:rPr>
              <w:t>Đề nghị giữ nguyên như dự thảo, do Bộ Quốc phòng chỉ chủ trì việc giám sát và thực hiện các biện pháp bảo đảm an ninh, an toàn đối với chuyến bay chuyên cơ do các đơn vị của Bộ Quốc phòng thực hiện. Việc đảm bảo an ninh, an toàn đối với chuyến bay chuyên cơ, chuyên khoang do hãng hàng không của Việt Nam thực hiện sẽ thuộc trách nhiệm của Bộ GTVT phối hợp với các bộ, ngành, địa phương.</w:t>
            </w:r>
          </w:p>
        </w:tc>
      </w:tr>
      <w:tr w:rsidR="0050783A" w:rsidRPr="00D0180C" w:rsidTr="006D6E94">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8</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Hà Giang (Công văn số 131/SGTVT</w:t>
            </w:r>
            <w:r w:rsidRPr="0058340F">
              <w:rPr>
                <w:sz w:val="24"/>
                <w:szCs w:val="24"/>
              </w:rPr>
              <w:t>-</w:t>
            </w:r>
            <w:r w:rsidRPr="0058340F">
              <w:rPr>
                <w:b/>
                <w:sz w:val="24"/>
                <w:szCs w:val="24"/>
              </w:rPr>
              <w:t>VTPT&amp;NL ngày 12/02/2018)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rStyle w:val="apple-converted-space"/>
                <w:sz w:val="24"/>
                <w:szCs w:val="24"/>
              </w:rPr>
              <w:t>Nhất trí với các nội dung trong Dự thảo đã nêu.</w:t>
            </w:r>
          </w:p>
        </w:tc>
        <w:tc>
          <w:tcPr>
            <w:tcW w:w="5528" w:type="dxa"/>
            <w:shd w:val="clear" w:color="auto" w:fill="auto"/>
            <w:vAlign w:val="center"/>
          </w:tcPr>
          <w:p w:rsidR="0050783A" w:rsidRPr="0058340F" w:rsidRDefault="0050783A" w:rsidP="0058340F">
            <w:pPr>
              <w:spacing w:line="240" w:lineRule="auto"/>
              <w:contextualSpacing/>
              <w:jc w:val="both"/>
              <w:rPr>
                <w:b/>
                <w:i/>
                <w:sz w:val="24"/>
                <w:szCs w:val="24"/>
              </w:rPr>
            </w:pPr>
          </w:p>
        </w:tc>
      </w:tr>
      <w:tr w:rsidR="0050783A" w:rsidRPr="00D0180C" w:rsidTr="006D6E94">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9</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 xml:space="preserve">Sở Giao thông vận tải Quảng Ngãi (Công văn số </w:t>
            </w:r>
            <w:r w:rsidRPr="0058340F">
              <w:rPr>
                <w:b/>
                <w:sz w:val="24"/>
                <w:szCs w:val="24"/>
              </w:rPr>
              <w:lastRenderedPageBreak/>
              <w:t>373/SGTVT</w:t>
            </w:r>
            <w:r w:rsidRPr="0058340F">
              <w:rPr>
                <w:sz w:val="24"/>
                <w:szCs w:val="24"/>
              </w:rPr>
              <w:t>-</w:t>
            </w:r>
            <w:r w:rsidRPr="0058340F">
              <w:rPr>
                <w:b/>
                <w:sz w:val="24"/>
                <w:szCs w:val="24"/>
              </w:rPr>
              <w:t>VTPC ngày 23/02/2018)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rStyle w:val="apple-converted-space"/>
                <w:sz w:val="24"/>
                <w:szCs w:val="24"/>
              </w:rPr>
              <w:lastRenderedPageBreak/>
              <w:t>Thống nhất theo nội dung Dự thảo.</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50783A" w:rsidRPr="00D0180C" w:rsidTr="00DB3717">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lastRenderedPageBreak/>
              <w:t>10</w:t>
            </w:r>
          </w:p>
        </w:tc>
        <w:tc>
          <w:tcPr>
            <w:tcW w:w="3261" w:type="dxa"/>
            <w:shd w:val="clear" w:color="auto" w:fill="auto"/>
            <w:vAlign w:val="center"/>
          </w:tcPr>
          <w:p w:rsidR="0050783A" w:rsidRPr="0058340F" w:rsidRDefault="0050783A" w:rsidP="0058340F">
            <w:pPr>
              <w:spacing w:line="240" w:lineRule="auto"/>
              <w:jc w:val="center"/>
              <w:rPr>
                <w:b/>
                <w:sz w:val="24"/>
                <w:szCs w:val="24"/>
              </w:rPr>
            </w:pPr>
            <w:r w:rsidRPr="0058340F">
              <w:rPr>
                <w:b/>
                <w:sz w:val="24"/>
                <w:szCs w:val="24"/>
              </w:rPr>
              <w:t>Ủy ban nhân dân tỉnh Lào Cai (Công văn số 616/UBND</w:t>
            </w:r>
            <w:r w:rsidRPr="0058340F">
              <w:rPr>
                <w:sz w:val="24"/>
                <w:szCs w:val="24"/>
              </w:rPr>
              <w:t>-</w:t>
            </w:r>
            <w:r w:rsidRPr="0058340F">
              <w:rPr>
                <w:b/>
                <w:sz w:val="24"/>
                <w:szCs w:val="24"/>
              </w:rPr>
              <w:t>QLĐT ngày 12/02/2018)</w:t>
            </w:r>
          </w:p>
        </w:tc>
        <w:tc>
          <w:tcPr>
            <w:tcW w:w="6237" w:type="dxa"/>
            <w:shd w:val="clear" w:color="auto" w:fill="auto"/>
            <w:vAlign w:val="center"/>
          </w:tcPr>
          <w:p w:rsidR="0050783A" w:rsidRPr="0058340F" w:rsidRDefault="0050783A" w:rsidP="00700633">
            <w:pPr>
              <w:tabs>
                <w:tab w:val="left" w:pos="709"/>
              </w:tabs>
              <w:spacing w:line="240" w:lineRule="auto"/>
              <w:ind w:left="21"/>
              <w:jc w:val="both"/>
              <w:rPr>
                <w:sz w:val="24"/>
                <w:szCs w:val="24"/>
                <w:lang w:val="vi-VN"/>
              </w:rPr>
            </w:pPr>
            <w:r w:rsidRPr="0058340F">
              <w:rPr>
                <w:rStyle w:val="apple-converted-space"/>
                <w:sz w:val="24"/>
                <w:szCs w:val="24"/>
              </w:rPr>
              <w:t xml:space="preserve">Nhất trí với nội dung Dự thảo Nghị định về công tác bảo đảm chuyến bay chuyên cơ, chuyên khoang (thay thế Nghị định số 03/2009/NĐ-CP ngày 09/01/2009) do Bộ </w:t>
            </w:r>
            <w:r w:rsidR="00700633">
              <w:rPr>
                <w:rStyle w:val="apple-converted-space"/>
                <w:sz w:val="24"/>
                <w:szCs w:val="24"/>
              </w:rPr>
              <w:t xml:space="preserve">GTVT </w:t>
            </w:r>
            <w:r w:rsidRPr="0058340F">
              <w:rPr>
                <w:rStyle w:val="apple-converted-space"/>
                <w:sz w:val="24"/>
                <w:szCs w:val="24"/>
              </w:rPr>
              <w:t>soạn thảo.</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50783A" w:rsidRPr="00D0180C" w:rsidTr="006D6E94">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11</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Ninh Bình (Công văn số 348/SGTVT</w:t>
            </w:r>
            <w:r w:rsidRPr="0058340F">
              <w:rPr>
                <w:sz w:val="24"/>
                <w:szCs w:val="24"/>
              </w:rPr>
              <w:t>-</w:t>
            </w:r>
            <w:r w:rsidRPr="0058340F">
              <w:rPr>
                <w:b/>
                <w:sz w:val="24"/>
                <w:szCs w:val="24"/>
              </w:rPr>
              <w:t>KCHT ngày 12/02/2018)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rStyle w:val="apple-converted-space"/>
                <w:sz w:val="24"/>
                <w:szCs w:val="24"/>
              </w:rPr>
              <w:t>Nhất trí như nội dung Dự thảo Nghị định</w:t>
            </w:r>
          </w:p>
        </w:tc>
        <w:tc>
          <w:tcPr>
            <w:tcW w:w="5528" w:type="dxa"/>
            <w:shd w:val="clear" w:color="auto" w:fill="auto"/>
            <w:vAlign w:val="center"/>
          </w:tcPr>
          <w:p w:rsidR="0050783A" w:rsidRPr="0058340F" w:rsidRDefault="0050783A" w:rsidP="0058340F">
            <w:pPr>
              <w:spacing w:line="240" w:lineRule="auto"/>
              <w:contextualSpacing/>
              <w:jc w:val="both"/>
              <w:rPr>
                <w:bCs/>
                <w:i/>
                <w:spacing w:val="-4"/>
                <w:sz w:val="24"/>
                <w:szCs w:val="24"/>
              </w:rPr>
            </w:pPr>
          </w:p>
        </w:tc>
      </w:tr>
      <w:tr w:rsidR="0050783A" w:rsidRPr="00D0180C" w:rsidTr="00F86584">
        <w:trPr>
          <w:trHeight w:val="1322"/>
        </w:trPr>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12</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Bắc Kạn (Công văn số 188/SGTVT</w:t>
            </w:r>
            <w:r w:rsidRPr="0058340F">
              <w:rPr>
                <w:sz w:val="24"/>
                <w:szCs w:val="24"/>
              </w:rPr>
              <w:t>-</w:t>
            </w:r>
            <w:r w:rsidRPr="0058340F">
              <w:rPr>
                <w:b/>
                <w:sz w:val="24"/>
                <w:szCs w:val="24"/>
              </w:rPr>
              <w:t>QLVT</w:t>
            </w:r>
            <w:r w:rsidRPr="0058340F">
              <w:rPr>
                <w:sz w:val="24"/>
                <w:szCs w:val="24"/>
              </w:rPr>
              <w:t>-</w:t>
            </w:r>
            <w:r w:rsidRPr="0058340F">
              <w:rPr>
                <w:b/>
                <w:sz w:val="24"/>
                <w:szCs w:val="24"/>
              </w:rPr>
              <w:t>PT&amp;NL ngày 13/02/2018)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rStyle w:val="apple-converted-space"/>
                <w:sz w:val="24"/>
                <w:szCs w:val="24"/>
              </w:rPr>
              <w:t>Cơ bản nhất trí với nội dung Dự thảo Nghị định về công tác bảo đảm chuyến bay chuyên cơ, chuyên khoang (thay thế Nghị định số 03/2009/NĐ-CP ngày 09 tháng 01 năm 2009 của Chính phủ).</w:t>
            </w:r>
          </w:p>
        </w:tc>
        <w:tc>
          <w:tcPr>
            <w:tcW w:w="5528" w:type="dxa"/>
            <w:shd w:val="clear" w:color="auto" w:fill="auto"/>
            <w:vAlign w:val="center"/>
          </w:tcPr>
          <w:p w:rsidR="0050783A" w:rsidRPr="0058340F" w:rsidRDefault="0050783A" w:rsidP="0058340F">
            <w:pPr>
              <w:spacing w:line="240" w:lineRule="auto"/>
              <w:contextualSpacing/>
              <w:jc w:val="both"/>
              <w:rPr>
                <w:bCs/>
                <w:i/>
                <w:spacing w:val="-4"/>
                <w:sz w:val="24"/>
                <w:szCs w:val="24"/>
              </w:rPr>
            </w:pPr>
          </w:p>
        </w:tc>
      </w:tr>
      <w:tr w:rsidR="0050783A" w:rsidRPr="00D0180C" w:rsidTr="006D6E94">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13</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Quảng Trị (Công văn số 295/SGTVT</w:t>
            </w:r>
            <w:r w:rsidRPr="0058340F">
              <w:rPr>
                <w:sz w:val="24"/>
                <w:szCs w:val="24"/>
              </w:rPr>
              <w:t>-</w:t>
            </w:r>
            <w:r w:rsidRPr="0058340F">
              <w:rPr>
                <w:b/>
                <w:sz w:val="24"/>
                <w:szCs w:val="24"/>
              </w:rPr>
              <w:t>VT ngày 13/02/2018)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sz w:val="24"/>
                <w:szCs w:val="24"/>
              </w:rPr>
              <w:t>Thống nhất theo nội dung cũng như bố cục của Dự thảo Nghị định thay thế Nghị định số 03/2009/NĐ-CP ngày 09/01/2009  của Chính phủ về công tác bảo đảm chuyến bay chuyên cơ.</w:t>
            </w:r>
          </w:p>
        </w:tc>
        <w:tc>
          <w:tcPr>
            <w:tcW w:w="5528" w:type="dxa"/>
            <w:shd w:val="clear" w:color="auto" w:fill="auto"/>
            <w:vAlign w:val="center"/>
          </w:tcPr>
          <w:p w:rsidR="0050783A" w:rsidRPr="0058340F" w:rsidRDefault="0050783A" w:rsidP="0058340F">
            <w:pPr>
              <w:spacing w:line="240" w:lineRule="auto"/>
              <w:contextualSpacing/>
              <w:jc w:val="both"/>
              <w:rPr>
                <w:b/>
                <w:bCs/>
                <w:i/>
                <w:spacing w:val="-4"/>
                <w:sz w:val="24"/>
                <w:szCs w:val="24"/>
              </w:rPr>
            </w:pPr>
          </w:p>
        </w:tc>
      </w:tr>
      <w:tr w:rsidR="0050783A" w:rsidRPr="00D0180C" w:rsidTr="006D6E94">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14</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Trà Vinh (Công văn số 37/SGTVT</w:t>
            </w:r>
            <w:r w:rsidRPr="0058340F">
              <w:rPr>
                <w:sz w:val="24"/>
                <w:szCs w:val="24"/>
              </w:rPr>
              <w:t>-</w:t>
            </w:r>
            <w:r w:rsidRPr="0058340F">
              <w:rPr>
                <w:b/>
                <w:sz w:val="24"/>
                <w:szCs w:val="24"/>
              </w:rPr>
              <w:t>VT ngày 23/02/2018)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rStyle w:val="apple-converted-space"/>
                <w:sz w:val="24"/>
                <w:szCs w:val="24"/>
              </w:rPr>
              <w:t>Thống nhất với nội dung của Dự thảo Nghị định về công tác bảo đảm chuyến bay chuyên cơ, chuyên khoang (thay thế Nghị định số 03/2009/NĐ-CP ngày 09/01/2009) và không có ý kiến đóng góp thêm.</w:t>
            </w:r>
          </w:p>
        </w:tc>
        <w:tc>
          <w:tcPr>
            <w:tcW w:w="5528" w:type="dxa"/>
            <w:shd w:val="clear" w:color="auto" w:fill="auto"/>
            <w:vAlign w:val="center"/>
          </w:tcPr>
          <w:p w:rsidR="0050783A" w:rsidRPr="0058340F" w:rsidRDefault="0050783A" w:rsidP="0058340F">
            <w:pPr>
              <w:spacing w:line="240" w:lineRule="auto"/>
              <w:contextualSpacing/>
              <w:jc w:val="both"/>
              <w:rPr>
                <w:b/>
                <w:bCs/>
                <w:i/>
                <w:spacing w:val="-4"/>
                <w:sz w:val="24"/>
                <w:szCs w:val="24"/>
              </w:rPr>
            </w:pPr>
          </w:p>
        </w:tc>
      </w:tr>
      <w:tr w:rsidR="0050783A" w:rsidRPr="00D0180C" w:rsidTr="006D6E94">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15</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Ủy ban nhân dân tỉnh Quảng Bình (Công văn số 241/UBND</w:t>
            </w:r>
            <w:r w:rsidRPr="0058340F">
              <w:rPr>
                <w:sz w:val="24"/>
                <w:szCs w:val="24"/>
              </w:rPr>
              <w:t>-</w:t>
            </w:r>
            <w:r w:rsidRPr="0058340F">
              <w:rPr>
                <w:b/>
                <w:sz w:val="24"/>
                <w:szCs w:val="24"/>
              </w:rPr>
              <w:t>XDCB ngày 26/02/2018)</w:t>
            </w:r>
          </w:p>
        </w:tc>
        <w:tc>
          <w:tcPr>
            <w:tcW w:w="6237" w:type="dxa"/>
            <w:shd w:val="clear" w:color="auto" w:fill="auto"/>
            <w:vAlign w:val="center"/>
          </w:tcPr>
          <w:p w:rsidR="0050783A" w:rsidRPr="0058340F" w:rsidRDefault="0050783A" w:rsidP="0058340F">
            <w:pPr>
              <w:tabs>
                <w:tab w:val="left" w:pos="709"/>
              </w:tabs>
              <w:spacing w:line="240" w:lineRule="auto"/>
              <w:ind w:left="21"/>
              <w:jc w:val="both"/>
              <w:rPr>
                <w:sz w:val="24"/>
                <w:szCs w:val="24"/>
                <w:lang w:val="vi-VN"/>
              </w:rPr>
            </w:pPr>
            <w:r w:rsidRPr="0058340F">
              <w:rPr>
                <w:rStyle w:val="apple-converted-space"/>
                <w:sz w:val="24"/>
                <w:szCs w:val="24"/>
              </w:rPr>
              <w:t>Thống nhất về bố cục và nội dung của Dự thảo do Bộ Giao thông vận tải soạn thảo.</w:t>
            </w:r>
          </w:p>
        </w:tc>
        <w:tc>
          <w:tcPr>
            <w:tcW w:w="5528" w:type="dxa"/>
            <w:shd w:val="clear" w:color="auto" w:fill="auto"/>
            <w:vAlign w:val="center"/>
          </w:tcPr>
          <w:p w:rsidR="0050783A" w:rsidRPr="0058340F" w:rsidRDefault="0050783A" w:rsidP="0058340F">
            <w:pPr>
              <w:spacing w:line="240" w:lineRule="auto"/>
              <w:contextualSpacing/>
              <w:jc w:val="both"/>
              <w:rPr>
                <w:bCs/>
                <w:i/>
                <w:spacing w:val="-4"/>
                <w:sz w:val="24"/>
                <w:szCs w:val="24"/>
              </w:rPr>
            </w:pPr>
          </w:p>
        </w:tc>
      </w:tr>
      <w:tr w:rsidR="0050783A" w:rsidRPr="00D0180C" w:rsidTr="00583CB1">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16</w:t>
            </w:r>
          </w:p>
        </w:tc>
        <w:tc>
          <w:tcPr>
            <w:tcW w:w="3261" w:type="dxa"/>
            <w:shd w:val="clear" w:color="auto" w:fill="auto"/>
            <w:vAlign w:val="center"/>
          </w:tcPr>
          <w:p w:rsidR="0050783A" w:rsidRPr="0058340F" w:rsidRDefault="0050783A" w:rsidP="0058340F">
            <w:pPr>
              <w:spacing w:line="240" w:lineRule="auto"/>
              <w:jc w:val="center"/>
              <w:rPr>
                <w:sz w:val="24"/>
                <w:szCs w:val="24"/>
              </w:rPr>
            </w:pPr>
            <w:r w:rsidRPr="0058340F">
              <w:rPr>
                <w:b/>
                <w:sz w:val="24"/>
                <w:szCs w:val="24"/>
              </w:rPr>
              <w:t>Sở Giao thông vận tải Khánh Hòa (Công văn số 469/SGTVT</w:t>
            </w:r>
            <w:r w:rsidRPr="0058340F">
              <w:rPr>
                <w:sz w:val="24"/>
                <w:szCs w:val="24"/>
              </w:rPr>
              <w:t>-</w:t>
            </w:r>
            <w:r w:rsidRPr="0058340F">
              <w:rPr>
                <w:b/>
                <w:sz w:val="24"/>
                <w:szCs w:val="24"/>
              </w:rPr>
              <w:t>QLVTPT&amp;NL ngày 01/3/2018)</w:t>
            </w: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sz w:val="24"/>
                <w:szCs w:val="24"/>
              </w:rPr>
            </w:pPr>
            <w:r w:rsidRPr="0058340F">
              <w:rPr>
                <w:sz w:val="24"/>
                <w:szCs w:val="24"/>
              </w:rPr>
              <w:t>Cơ bản thống nhất nội dung của dự thảo Nghị định về công tác bảo đảm chuyến bay chuyên cơ, chuyên khoang. Tuy nhiên để rõ ý hơn, dự thảo xem xét, chỉnh sửa Điều 18 thành: “Phối h</w:t>
            </w:r>
            <w:r w:rsidRPr="0058340F">
              <w:rPr>
                <w:iCs/>
                <w:sz w:val="24"/>
                <w:szCs w:val="24"/>
              </w:rPr>
              <w:t>ợp với Bộ Giao thông vận tải, Bộ Quốc phòng, Bộ Công an, Bộ Ngoại giao và các cơ quan, đơn vị liên quan tổ chức thực hiện công tác bảo đảm an ninh</w:t>
            </w:r>
            <w:r w:rsidRPr="0058340F">
              <w:rPr>
                <w:i/>
                <w:iCs/>
                <w:sz w:val="24"/>
                <w:szCs w:val="24"/>
              </w:rPr>
              <w:t xml:space="preserve"> chuyến bay chuyên </w:t>
            </w:r>
            <w:r w:rsidRPr="0058340F">
              <w:rPr>
                <w:i/>
                <w:iCs/>
                <w:sz w:val="24"/>
                <w:szCs w:val="24"/>
              </w:rPr>
              <w:lastRenderedPageBreak/>
              <w:t>cơ, chuyên khoang của Việt Nam, chuyến bay chuyên cơ của nước ngoài đến, đi tại địa phương và an toàn, trật tự nghi lễ đón, tiễn đối tượng được phục vụ trên chuyến bay</w:t>
            </w:r>
            <w:r w:rsidRPr="0058340F">
              <w:rPr>
                <w:iCs/>
                <w:sz w:val="24"/>
                <w:szCs w:val="24"/>
              </w:rPr>
              <w:t>.”</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r w:rsidRPr="0058340F">
              <w:rPr>
                <w:color w:val="000000"/>
                <w:sz w:val="24"/>
                <w:szCs w:val="24"/>
              </w:rPr>
              <w:lastRenderedPageBreak/>
              <w:t>Tiếp thu, chỉnh lý dự thảo.</w:t>
            </w:r>
          </w:p>
        </w:tc>
      </w:tr>
      <w:tr w:rsidR="0050783A" w:rsidRPr="00D0180C" w:rsidTr="00583CB1">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lastRenderedPageBreak/>
              <w:t>17</w:t>
            </w:r>
          </w:p>
        </w:tc>
        <w:tc>
          <w:tcPr>
            <w:tcW w:w="3261" w:type="dxa"/>
            <w:shd w:val="clear" w:color="auto" w:fill="auto"/>
            <w:vAlign w:val="center"/>
          </w:tcPr>
          <w:p w:rsidR="0050783A" w:rsidRPr="0058340F" w:rsidRDefault="0050783A" w:rsidP="0058340F">
            <w:pPr>
              <w:spacing w:line="240" w:lineRule="auto"/>
              <w:jc w:val="center"/>
              <w:rPr>
                <w:b/>
                <w:sz w:val="24"/>
                <w:szCs w:val="24"/>
              </w:rPr>
            </w:pPr>
            <w:r w:rsidRPr="0058340F">
              <w:rPr>
                <w:b/>
                <w:sz w:val="24"/>
                <w:szCs w:val="24"/>
              </w:rPr>
              <w:t>Ủy ban nhân dân tỉnh Hòa Bình (Công văn số 241/UBND</w:t>
            </w:r>
            <w:r w:rsidRPr="0058340F">
              <w:rPr>
                <w:sz w:val="24"/>
                <w:szCs w:val="24"/>
              </w:rPr>
              <w:t>-</w:t>
            </w:r>
            <w:r w:rsidRPr="0058340F">
              <w:rPr>
                <w:b/>
                <w:sz w:val="24"/>
                <w:szCs w:val="24"/>
              </w:rPr>
              <w:t xml:space="preserve">CNXD ngày 22/02/2018) </w:t>
            </w: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sz w:val="24"/>
                <w:szCs w:val="24"/>
              </w:rPr>
            </w:pPr>
            <w:r w:rsidRPr="0058340F">
              <w:rPr>
                <w:rStyle w:val="apple-converted-space"/>
                <w:sz w:val="24"/>
                <w:szCs w:val="24"/>
              </w:rPr>
              <w:t>Nhất trí với Dự thảo Nghị định về công tác bảo đảm chuyến bay chuyên cơ, chuyên khoang (thay thế Nghị định số 03/2009/NĐ-CP ngày 09/01/2009)</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50783A" w:rsidRPr="00D0180C" w:rsidTr="00583CB1">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18</w:t>
            </w:r>
          </w:p>
        </w:tc>
        <w:tc>
          <w:tcPr>
            <w:tcW w:w="3261" w:type="dxa"/>
            <w:shd w:val="clear" w:color="auto" w:fill="auto"/>
            <w:vAlign w:val="center"/>
          </w:tcPr>
          <w:p w:rsidR="0050783A" w:rsidRPr="0058340F" w:rsidRDefault="0050783A" w:rsidP="0058340F">
            <w:pPr>
              <w:spacing w:line="240" w:lineRule="auto"/>
              <w:jc w:val="center"/>
              <w:rPr>
                <w:b/>
                <w:sz w:val="24"/>
                <w:szCs w:val="24"/>
              </w:rPr>
            </w:pPr>
            <w:r w:rsidRPr="0058340F">
              <w:rPr>
                <w:b/>
                <w:sz w:val="24"/>
                <w:szCs w:val="24"/>
              </w:rPr>
              <w:t>Bộ Kế hoạch và Đầu tư</w:t>
            </w: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rStyle w:val="apple-converted-space"/>
                <w:sz w:val="24"/>
                <w:szCs w:val="24"/>
              </w:rPr>
            </w:pPr>
            <w:r w:rsidRPr="0058340F">
              <w:rPr>
                <w:rStyle w:val="apple-converted-space"/>
                <w:sz w:val="24"/>
                <w:szCs w:val="24"/>
              </w:rPr>
              <w:t>Thống nhất với nội dung của Dự thảo Nghị định</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50783A" w:rsidRPr="00D0180C" w:rsidTr="00583CB1">
        <w:tc>
          <w:tcPr>
            <w:tcW w:w="567" w:type="dxa"/>
            <w:vMerge w:val="restart"/>
            <w:vAlign w:val="center"/>
          </w:tcPr>
          <w:p w:rsidR="0050783A" w:rsidRPr="0058340F" w:rsidRDefault="0050783A" w:rsidP="0058340F">
            <w:pPr>
              <w:spacing w:line="240" w:lineRule="auto"/>
              <w:ind w:left="34"/>
              <w:jc w:val="center"/>
              <w:rPr>
                <w:b/>
                <w:sz w:val="24"/>
                <w:szCs w:val="24"/>
              </w:rPr>
            </w:pPr>
            <w:r w:rsidRPr="0058340F">
              <w:rPr>
                <w:b/>
                <w:sz w:val="24"/>
                <w:szCs w:val="24"/>
              </w:rPr>
              <w:t>19</w:t>
            </w:r>
          </w:p>
        </w:tc>
        <w:tc>
          <w:tcPr>
            <w:tcW w:w="3261" w:type="dxa"/>
            <w:vMerge w:val="restart"/>
            <w:shd w:val="clear" w:color="auto" w:fill="auto"/>
            <w:vAlign w:val="center"/>
          </w:tcPr>
          <w:p w:rsidR="0050783A" w:rsidRPr="0058340F" w:rsidRDefault="0050783A" w:rsidP="0058340F">
            <w:pPr>
              <w:spacing w:line="240" w:lineRule="auto"/>
              <w:jc w:val="center"/>
              <w:rPr>
                <w:b/>
                <w:sz w:val="24"/>
                <w:szCs w:val="24"/>
              </w:rPr>
            </w:pPr>
            <w:r w:rsidRPr="0058340F">
              <w:rPr>
                <w:b/>
                <w:sz w:val="24"/>
                <w:szCs w:val="24"/>
              </w:rPr>
              <w:t>Bộ Tư pháp (Công văn số 628/BTP</w:t>
            </w:r>
            <w:r w:rsidRPr="0058340F">
              <w:rPr>
                <w:sz w:val="24"/>
                <w:szCs w:val="24"/>
              </w:rPr>
              <w:t>-</w:t>
            </w:r>
            <w:r w:rsidRPr="0058340F">
              <w:rPr>
                <w:b/>
                <w:sz w:val="24"/>
                <w:szCs w:val="24"/>
              </w:rPr>
              <w:t>PLQT ngày 02/3/2018)</w:t>
            </w: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rStyle w:val="apple-converted-space"/>
                <w:sz w:val="24"/>
                <w:szCs w:val="24"/>
              </w:rPr>
            </w:pPr>
            <w:r w:rsidRPr="0058340F">
              <w:rPr>
                <w:sz w:val="24"/>
                <w:szCs w:val="24"/>
              </w:rPr>
              <w:t>1. Bộ Tư pháp nhận thấy, thực hiện ý kiến chỉ đạo của Thủ tướng Chính phủ tại Công văn 105/TTg-CN ngày 24/01/2018, dự thảo Nghị định đã được Quý Bộ chỉnh sửa, hoàn thiện trên cơ sở nội dung dự thảo Nghị định thay thế Nghị định số 03/2009/NĐ-CP ngày 09/01/2009 của Chính phủ về công tác đảm bảo chuyến bay chuyên cơ (đã được Bộ Tư pháp cho ý kiến thẩm định tại Báo cáo số 381/BC-BTP ngày 08/12/2017). Vì vậy, Bộ Tư pháp đề nghị Quý Bộ tiếp tục cân nhắc, tiếp thu các ý kiến của Bộ Tư pháp tại Báo cáo số 381/BC-BTP.</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r w:rsidRPr="0058340F">
              <w:rPr>
                <w:bCs/>
                <w:color w:val="000000"/>
                <w:spacing w:val="-4"/>
                <w:sz w:val="24"/>
                <w:szCs w:val="24"/>
              </w:rPr>
              <w:t>Bộ Giao thông vận tải đã có giải trình, tiếp thu các ý kiến thẩm định của Bộ Tư pháp và hoàn thiện hồ sơ dự thảo Nghị định trình Chính phủ.</w:t>
            </w:r>
          </w:p>
        </w:tc>
      </w:tr>
      <w:tr w:rsidR="0050783A" w:rsidRPr="00D0180C" w:rsidTr="00583CB1">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vAlign w:val="center"/>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sz w:val="24"/>
                <w:szCs w:val="24"/>
              </w:rPr>
            </w:pPr>
            <w:r w:rsidRPr="0058340F">
              <w:rPr>
                <w:sz w:val="24"/>
                <w:szCs w:val="24"/>
              </w:rPr>
              <w:t>2. Dự thảo Nghị định chưa làm rõ các trường hợp phục vụ chuyến bay chuyên khoang, trách nhiệm của các cơ quan, đơn vị trong việc triển khai chuyến bay chuyên khoang (thông báo chuyến bay chuyên khoang, thực hiện nghi lễ đón, tiễn, xác định giá, thanh toán, quyết toán…). Do đó, Bộ Tư pháp đề nghị Quý Bộ cân nhắc bổ sung các nội dung nói trên vào dự thảo Nghị định.</w:t>
            </w: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A70CC4" w:rsidRPr="0058340F" w:rsidRDefault="00A70CC4" w:rsidP="0058340F">
            <w:pPr>
              <w:pStyle w:val="BodyTextIndent"/>
              <w:spacing w:after="0" w:line="240" w:lineRule="auto"/>
              <w:ind w:left="0"/>
              <w:contextualSpacing/>
              <w:jc w:val="both"/>
              <w:rPr>
                <w:sz w:val="24"/>
                <w:szCs w:val="24"/>
              </w:rPr>
            </w:pPr>
          </w:p>
          <w:p w:rsidR="0050783A" w:rsidRPr="0058340F" w:rsidRDefault="0050783A" w:rsidP="0058340F">
            <w:pPr>
              <w:pStyle w:val="BodyTextIndent"/>
              <w:spacing w:after="0" w:line="240" w:lineRule="auto"/>
              <w:ind w:left="0"/>
              <w:contextualSpacing/>
              <w:jc w:val="both"/>
              <w:rPr>
                <w:sz w:val="24"/>
                <w:szCs w:val="24"/>
              </w:rPr>
            </w:pPr>
            <w:r w:rsidRPr="0058340F">
              <w:rPr>
                <w:sz w:val="24"/>
                <w:szCs w:val="24"/>
              </w:rPr>
              <w:t>Bên cạnh đó, Bộ Tư pháp nhận thấy, dự thảo Nghị định không đề cập đến các chuyến bay chuyên khoang của nước ngoài. Vì vậy, Bộ Tư pháp đề nghị Quý Bộ, trên cơ sở thực tiễn, làm rõ về các trường hợp các chuyến bay chuyên khoang của nước ngoài tới Việt Nam, các yêu cầu về công tác đảm bảo chuyến bay chuyên khoang của nước ngoài và bổ sung các quy định tương ứng tại dự thảo Nghị định (nếu cần thiết).</w:t>
            </w:r>
          </w:p>
        </w:tc>
        <w:tc>
          <w:tcPr>
            <w:tcW w:w="5528" w:type="dxa"/>
            <w:shd w:val="clear" w:color="auto" w:fill="auto"/>
            <w:vAlign w:val="center"/>
          </w:tcPr>
          <w:p w:rsidR="0050783A" w:rsidRPr="0058340F" w:rsidRDefault="0050783A" w:rsidP="0058340F">
            <w:pPr>
              <w:spacing w:line="240" w:lineRule="auto"/>
              <w:contextualSpacing/>
              <w:jc w:val="both"/>
              <w:rPr>
                <w:bCs/>
                <w:color w:val="000000"/>
                <w:spacing w:val="-4"/>
                <w:sz w:val="24"/>
                <w:szCs w:val="24"/>
              </w:rPr>
            </w:pPr>
            <w:r w:rsidRPr="0058340F">
              <w:rPr>
                <w:bCs/>
                <w:color w:val="000000"/>
                <w:spacing w:val="-4"/>
                <w:sz w:val="24"/>
                <w:szCs w:val="24"/>
              </w:rPr>
              <w:lastRenderedPageBreak/>
              <w:t>Đề nghị giữ nguyên như dự thảo, lý do: xác định chuyến bay chuyên khoang là việc mua vé hành khách trên chuyến bay theo lịch bay thường lệ  của các hãng hàng không của Việt Nam, do vậy:</w:t>
            </w:r>
          </w:p>
          <w:p w:rsidR="0050783A" w:rsidRPr="0058340F" w:rsidRDefault="0050783A" w:rsidP="0058340F">
            <w:pPr>
              <w:spacing w:line="240" w:lineRule="auto"/>
              <w:contextualSpacing/>
              <w:jc w:val="both"/>
              <w:rPr>
                <w:bCs/>
                <w:color w:val="000000"/>
                <w:spacing w:val="-4"/>
                <w:sz w:val="24"/>
                <w:szCs w:val="24"/>
              </w:rPr>
            </w:pPr>
            <w:r w:rsidRPr="0058340F">
              <w:rPr>
                <w:bCs/>
                <w:color w:val="000000"/>
                <w:spacing w:val="-4"/>
                <w:sz w:val="24"/>
                <w:szCs w:val="24"/>
              </w:rPr>
              <w:t>+ Thông báo chuyên khoang được thực hiện theo Điều 7 của Nghị định.</w:t>
            </w:r>
          </w:p>
          <w:p w:rsidR="0050783A" w:rsidRPr="0058340F" w:rsidRDefault="0050783A" w:rsidP="0058340F">
            <w:pPr>
              <w:spacing w:line="240" w:lineRule="auto"/>
              <w:contextualSpacing/>
              <w:jc w:val="both"/>
              <w:rPr>
                <w:bCs/>
                <w:color w:val="000000"/>
                <w:spacing w:val="-4"/>
                <w:sz w:val="24"/>
                <w:szCs w:val="24"/>
              </w:rPr>
            </w:pPr>
            <w:r w:rsidRPr="0058340F">
              <w:rPr>
                <w:bCs/>
                <w:color w:val="000000"/>
                <w:spacing w:val="-4"/>
                <w:sz w:val="24"/>
                <w:szCs w:val="24"/>
              </w:rPr>
              <w:t>+ Trường hợp khách chuyên khoang có nghi thức đón tiễn sẽ thực hiện theo Nghị định 145/2013/NĐ-CP ngày 29/10/2013 của Chính phủ quy định về tổ chức ngày kỷ niệm; nghi thức trao tặng, đón nhận hình thức khen thưởng, danh hiệu thi đua; nghi lễ đối ngoại và đón, tiếp khách nước ngoài.</w:t>
            </w:r>
          </w:p>
          <w:p w:rsidR="00A70CC4" w:rsidRPr="0058340F" w:rsidRDefault="0050783A" w:rsidP="0058340F">
            <w:pPr>
              <w:spacing w:line="240" w:lineRule="auto"/>
              <w:contextualSpacing/>
              <w:jc w:val="both"/>
              <w:rPr>
                <w:bCs/>
                <w:color w:val="000000"/>
                <w:spacing w:val="-4"/>
                <w:sz w:val="24"/>
                <w:szCs w:val="24"/>
              </w:rPr>
            </w:pPr>
            <w:r w:rsidRPr="0058340F">
              <w:rPr>
                <w:bCs/>
                <w:color w:val="000000"/>
                <w:spacing w:val="-4"/>
                <w:sz w:val="24"/>
                <w:szCs w:val="24"/>
              </w:rPr>
              <w:t>+ Giá vé tàu bay và chế độ thanh quyết toán được thực hiện theo chế độ về tài chính, ngân sách nhà nước hiện hành.</w:t>
            </w:r>
          </w:p>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lastRenderedPageBreak/>
              <w:t>Nghị định không dự kiến điều chỉnh cụ thể các đối tượng cấp cao của nước ngoài đến Việt Nam bằng tàu bay mà không sử dụng tàu bay riêng biệt của nước ngoài. Về bản chất, việc lựa chọn chuyến bay của hãng hàng không là quyền lựa chọn đi trên các chuyến bay thương mại sẵn có đang hoạt động HKDD bình thường, do vậy trong trường hợp chuyến bay chở đối tượng thực hiện các chuyến thăm cấp cao khác với đối tượng quy định tại khoản 1 Điều 10 Nghị định này thì chỉ thực hiện nghi thức đón tiễn tại cảng hàng không, sân bay theo quy định của Chính phủ (Nghị định 145/2013/NĐ-CP ngày 29/10/2013 của Chính phủ quy định về tổ chức ngày kỷ niệm; nghi thức trao tặng, đón nhận hình thức khen thưởng, danh hiệu thi đua; nghi lễ đối ngoại và đón, tiếp khách nước ngoài) và việc bảo vệ các đối tượng là khách quốc tế tại Việt Nam theo pháp luật về Cảnh vệ, trừ trường hợp các cơ quan có thẩm quyền thông báo chuyến bay chuyên cơ của nước ngoài và được hãng hàng không chuyên chở yêu cầu.</w:t>
            </w:r>
          </w:p>
          <w:p w:rsidR="00A70CC4" w:rsidRPr="0058340F" w:rsidRDefault="00A70CC4" w:rsidP="0058340F">
            <w:pPr>
              <w:spacing w:line="240" w:lineRule="auto"/>
              <w:contextualSpacing/>
              <w:jc w:val="both"/>
              <w:rPr>
                <w:bCs/>
                <w:spacing w:val="-4"/>
                <w:sz w:val="24"/>
                <w:szCs w:val="24"/>
              </w:rPr>
            </w:pPr>
            <w:r w:rsidRPr="0058340F">
              <w:rPr>
                <w:color w:val="000000"/>
                <w:sz w:val="24"/>
                <w:szCs w:val="24"/>
              </w:rPr>
              <w:t>Trên thực tế,một số Thủ tướng, Tổng thống các nước đến Việt Nam bằng tàu bay thương mại(mua vé hoặc mua khoang) mà đại sứ quán, hãng vận chuyển nước ngoài vẫn quyết định sử dụng cầu ống lồng như với chuyến bay thương mại thường lệ.</w:t>
            </w:r>
          </w:p>
        </w:tc>
      </w:tr>
      <w:tr w:rsidR="0050783A" w:rsidRPr="00D0180C" w:rsidTr="00583CB1">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vAlign w:val="center"/>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sz w:val="24"/>
                <w:szCs w:val="24"/>
              </w:rPr>
            </w:pPr>
            <w:r w:rsidRPr="0058340F">
              <w:rPr>
                <w:sz w:val="24"/>
                <w:szCs w:val="24"/>
              </w:rPr>
              <w:t>3. Bộ Tư pháp nhận thấy, đối tượng được có thể được phục vụ chuyến bay chuyên cơ, chuyên khoang theo khoản 3 Điều 12 Luật Cảnh vệ rộng hơn đối tượng được phục vụ chuyến bay chuyên cơ, chuyên khoang theo Điều 4 và khoản 1 Điều 8 dự thảo Nghị định. Do đó, Bộ Tư pháp đề nghị Quý Bộ có thông tin thêm về vấn đề này.</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t xml:space="preserve">Điều 12 Luật Cảnh vệ quy định biện pháp, chế độ cảnh vệ áp dụng đối với khách quốc tế theo hướng giảm dần phụ thuộc vào vị trí chức vụ. Theo đó, đối tượng khách thuộc khoản 2 Điều 13 Luật Cảnh vệ cũng đã không được áp dụng chuyên cơ, chuyên khoang. Như vậy, trường hợp không phải  đối tượng được quy định tại khoản 1 và khoản 2 thì không áp dụng chế độ cảnh vệ bằng chuyên cơ, chuyên khoang là hợp lý (có thể sử dụng chế độ, biện pháp khác quy định tại khoản 1 Điều </w:t>
            </w:r>
            <w:r w:rsidRPr="0058340F">
              <w:rPr>
                <w:bCs/>
                <w:color w:val="000000"/>
                <w:spacing w:val="-4"/>
                <w:sz w:val="24"/>
                <w:szCs w:val="24"/>
              </w:rPr>
              <w:lastRenderedPageBreak/>
              <w:t>11 - nhưng không phải chuyên cơ, chuyên khoang).</w:t>
            </w:r>
          </w:p>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t xml:space="preserve">Tuy nhiên, đối với trường hợp ngoại lệ căn cứ vào yêu cầu đối ngoại và thông lệ quốc tế, đề nghị của phía khách mời và tình hình thực tế, cơ quan có thẩm quyền có thể quyết định áp dụng chế độ chuyên cơ, chuyên khoang, không vướng mắc gì về mặt pháp lý và thi hành Luật Cảnh vệ. </w:t>
            </w:r>
          </w:p>
          <w:p w:rsidR="0050783A" w:rsidRPr="0058340F" w:rsidRDefault="00A70CC4" w:rsidP="0058340F">
            <w:pPr>
              <w:spacing w:line="240" w:lineRule="auto"/>
              <w:contextualSpacing/>
              <w:jc w:val="both"/>
              <w:rPr>
                <w:bCs/>
                <w:spacing w:val="-4"/>
                <w:sz w:val="24"/>
                <w:szCs w:val="24"/>
              </w:rPr>
            </w:pPr>
            <w:r w:rsidRPr="0058340F">
              <w:rPr>
                <w:bCs/>
                <w:color w:val="000000"/>
                <w:spacing w:val="-4"/>
                <w:sz w:val="24"/>
                <w:szCs w:val="24"/>
              </w:rPr>
              <w:t>Thực tế,xảy ra rất nhiều trường hợp các cơ quan có thẩm quyền thông báo chuyến bay chuyên cơ có văn bản đề nghị các đơn vị ngành HK triển khai đón/tiễn các đối tượng người nước ngoài (bao gồm cả các bộ trưởng hoặc hiệu trưởng trường đại học…) gây ảnh hưởng lớn đến hoạt động HKDD. Đồng thời, việc xác định là chuyến baychuyên cơ sẽ miễn 1 số chi phí cho phía nước ngoài, trong khi đó có lúc, có nước lại không miễn, giảm cho các chuyến bay chuyên cơ chở lãnh đạo Đảng, nhà nước Việt Nam.</w:t>
            </w:r>
          </w:p>
        </w:tc>
      </w:tr>
      <w:tr w:rsidR="0050783A" w:rsidRPr="00D0180C" w:rsidTr="00583CB1">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vAlign w:val="center"/>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sz w:val="24"/>
                <w:szCs w:val="24"/>
              </w:rPr>
            </w:pPr>
            <w:r w:rsidRPr="0058340F">
              <w:rPr>
                <w:sz w:val="24"/>
                <w:szCs w:val="24"/>
              </w:rPr>
              <w:t>4. Về kỹ thuật soạn thảo, Bộ Tư pháp đề nghị Quý Bộ cân nhắc chỉnh sửa quy định tại điểm a và điểm b khoản 1 Điều 8 dự thảo Nghị định do các điểm trên quy định về cùng một đối tượng là Nguyên thủ quốc gia.</w:t>
            </w:r>
          </w:p>
        </w:tc>
        <w:tc>
          <w:tcPr>
            <w:tcW w:w="5528" w:type="dxa"/>
            <w:shd w:val="clear" w:color="auto" w:fill="auto"/>
            <w:vAlign w:val="center"/>
          </w:tcPr>
          <w:p w:rsidR="0050783A" w:rsidRPr="0058340F" w:rsidRDefault="00A70CC4" w:rsidP="0058340F">
            <w:pPr>
              <w:spacing w:line="240" w:lineRule="auto"/>
              <w:contextualSpacing/>
              <w:jc w:val="both"/>
              <w:rPr>
                <w:bCs/>
                <w:spacing w:val="-4"/>
                <w:sz w:val="24"/>
                <w:szCs w:val="24"/>
              </w:rPr>
            </w:pPr>
            <w:r w:rsidRPr="0058340F">
              <w:rPr>
                <w:bCs/>
                <w:color w:val="000000"/>
                <w:spacing w:val="-4"/>
                <w:sz w:val="24"/>
                <w:szCs w:val="24"/>
              </w:rPr>
              <w:t>Đề nghị giữ nguyên như dự thảo, nhằm quy định các trường hợp đối khách nước ngoài thăm Việt Nam được áp dụng tiêu chuẩn phục vụ chuyến bay chuyên cơ phù hợp với nhiều thể chế chính trị trên thế giới.</w:t>
            </w:r>
          </w:p>
        </w:tc>
      </w:tr>
      <w:tr w:rsidR="0050783A" w:rsidRPr="00D0180C" w:rsidTr="00583CB1">
        <w:tc>
          <w:tcPr>
            <w:tcW w:w="567" w:type="dxa"/>
            <w:vMerge w:val="restart"/>
            <w:vAlign w:val="center"/>
          </w:tcPr>
          <w:p w:rsidR="0050783A" w:rsidRPr="0058340F" w:rsidRDefault="0050783A" w:rsidP="0058340F">
            <w:pPr>
              <w:spacing w:line="240" w:lineRule="auto"/>
              <w:ind w:left="34"/>
              <w:jc w:val="center"/>
              <w:rPr>
                <w:b/>
                <w:sz w:val="24"/>
                <w:szCs w:val="24"/>
              </w:rPr>
            </w:pPr>
            <w:r w:rsidRPr="0058340F">
              <w:rPr>
                <w:b/>
                <w:sz w:val="24"/>
                <w:szCs w:val="24"/>
              </w:rPr>
              <w:t>20</w:t>
            </w:r>
          </w:p>
        </w:tc>
        <w:tc>
          <w:tcPr>
            <w:tcW w:w="3261" w:type="dxa"/>
            <w:vMerge w:val="restart"/>
            <w:shd w:val="clear" w:color="auto" w:fill="auto"/>
            <w:vAlign w:val="center"/>
          </w:tcPr>
          <w:p w:rsidR="0050783A" w:rsidRPr="0058340F" w:rsidRDefault="0050783A" w:rsidP="0058340F">
            <w:pPr>
              <w:spacing w:line="240" w:lineRule="auto"/>
              <w:jc w:val="center"/>
              <w:rPr>
                <w:b/>
                <w:sz w:val="24"/>
                <w:szCs w:val="24"/>
              </w:rPr>
            </w:pPr>
            <w:r w:rsidRPr="0058340F">
              <w:rPr>
                <w:b/>
                <w:sz w:val="24"/>
                <w:szCs w:val="24"/>
              </w:rPr>
              <w:t>Bộ Ngoại giao (Công văn số 675/BNG</w:t>
            </w:r>
            <w:r w:rsidRPr="0058340F">
              <w:rPr>
                <w:sz w:val="24"/>
                <w:szCs w:val="24"/>
              </w:rPr>
              <w:t>-</w:t>
            </w:r>
            <w:r w:rsidRPr="0058340F">
              <w:rPr>
                <w:b/>
                <w:sz w:val="24"/>
                <w:szCs w:val="24"/>
              </w:rPr>
              <w:t>LS ngày 02/3/2018)</w:t>
            </w: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sz w:val="24"/>
                <w:szCs w:val="24"/>
              </w:rPr>
            </w:pPr>
            <w:r w:rsidRPr="0058340F">
              <w:rPr>
                <w:sz w:val="24"/>
                <w:szCs w:val="24"/>
              </w:rPr>
              <w:t>1. Điều 2: đề nghị rà soát lại giải thích từ ngữ “chuyến bay chuyên cơ” và “chuyến bay chuyên khoang”, đảm bảo phù hợp, thống nhất với quy định tại khoản 18 Điều 1 Luật sửa đổi, bổ sung một số điều của Luật Hàng không dân dụng Việt Nam năm 2014.</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t>Điểm a khoản 2 Điều 81 Luật HKDDVN quy định:</w:t>
            </w:r>
            <w:r w:rsidRPr="0058340F">
              <w:rPr>
                <w:bCs/>
                <w:i/>
                <w:color w:val="000000"/>
                <w:spacing w:val="-4"/>
                <w:sz w:val="24"/>
                <w:szCs w:val="24"/>
              </w:rPr>
              <w:t>Chuyến bay chuyên cơ là chuyến bay được sử dụng hoàn toàn riêng biệt hoặc kết hợp vận chuyển thương mại và được cơ quan nhà nước có thẩm quyền xác nhận hoặc thông báo theo quy định phục vụ chuyến bay chuyên cơ.</w:t>
            </w:r>
          </w:p>
          <w:p w:rsidR="0050783A" w:rsidRPr="0058340F" w:rsidRDefault="00A70CC4" w:rsidP="0058340F">
            <w:pPr>
              <w:spacing w:line="240" w:lineRule="auto"/>
              <w:contextualSpacing/>
              <w:jc w:val="both"/>
              <w:rPr>
                <w:bCs/>
                <w:spacing w:val="-4"/>
                <w:sz w:val="24"/>
                <w:szCs w:val="24"/>
              </w:rPr>
            </w:pPr>
            <w:r w:rsidRPr="0058340F">
              <w:rPr>
                <w:bCs/>
                <w:color w:val="000000"/>
                <w:spacing w:val="-4"/>
                <w:sz w:val="24"/>
                <w:szCs w:val="24"/>
              </w:rPr>
              <w:t xml:space="preserve">Như vậy, Luật HKDDVN không điều chỉnh trực tiếp đến các yếu tố cụ thể xác định chuyến bay chuyên cơ hoặc chuyên khoang (thuật ngữ được sử dụng tại Luật cảnh vệ  năm 2017). Như vậy, Nghị định này đưa ra khái niệm nhằm phân biệt chuyến bay chuyên cơ (sử dụng tàu bay </w:t>
            </w:r>
            <w:r w:rsidRPr="0058340F">
              <w:rPr>
                <w:bCs/>
                <w:color w:val="000000"/>
                <w:spacing w:val="-4"/>
                <w:sz w:val="24"/>
                <w:szCs w:val="24"/>
              </w:rPr>
              <w:lastRenderedPageBreak/>
              <w:t>riêng biệt) và chuyên khoang (kết hợp vận chuyển thương mại)  phù hợp với  quy định của Luật HKDDVN và Luật Cảnh vệ.</w:t>
            </w:r>
          </w:p>
        </w:tc>
      </w:tr>
      <w:tr w:rsidR="0050783A" w:rsidRPr="00D0180C" w:rsidTr="00583CB1">
        <w:tc>
          <w:tcPr>
            <w:tcW w:w="567" w:type="dxa"/>
            <w:vMerge/>
            <w:vAlign w:val="center"/>
          </w:tcPr>
          <w:p w:rsidR="0050783A" w:rsidRPr="0058340F" w:rsidRDefault="0050783A" w:rsidP="0058340F">
            <w:pPr>
              <w:spacing w:line="240" w:lineRule="auto"/>
              <w:ind w:left="34"/>
              <w:jc w:val="center"/>
              <w:rPr>
                <w:b/>
                <w:sz w:val="24"/>
                <w:szCs w:val="24"/>
              </w:rPr>
            </w:pPr>
          </w:p>
        </w:tc>
        <w:tc>
          <w:tcPr>
            <w:tcW w:w="3261" w:type="dxa"/>
            <w:vMerge/>
            <w:shd w:val="clear" w:color="auto" w:fill="auto"/>
            <w:vAlign w:val="center"/>
          </w:tcPr>
          <w:p w:rsidR="0050783A" w:rsidRPr="0058340F" w:rsidRDefault="0050783A" w:rsidP="0058340F">
            <w:pPr>
              <w:spacing w:line="240" w:lineRule="auto"/>
              <w:jc w:val="center"/>
              <w:rPr>
                <w:b/>
                <w:sz w:val="24"/>
                <w:szCs w:val="24"/>
              </w:rPr>
            </w:pPr>
          </w:p>
        </w:tc>
        <w:tc>
          <w:tcPr>
            <w:tcW w:w="6237" w:type="dxa"/>
            <w:shd w:val="clear" w:color="auto" w:fill="auto"/>
            <w:vAlign w:val="center"/>
          </w:tcPr>
          <w:p w:rsidR="0050783A" w:rsidRPr="0058340F" w:rsidRDefault="0050783A" w:rsidP="0058340F">
            <w:pPr>
              <w:pStyle w:val="BodyTextIndent"/>
              <w:spacing w:after="0" w:line="240" w:lineRule="auto"/>
              <w:ind w:left="0"/>
              <w:contextualSpacing/>
              <w:jc w:val="both"/>
              <w:rPr>
                <w:sz w:val="24"/>
                <w:szCs w:val="24"/>
              </w:rPr>
            </w:pPr>
            <w:r w:rsidRPr="0058340F">
              <w:rPr>
                <w:sz w:val="24"/>
                <w:szCs w:val="24"/>
              </w:rPr>
              <w:t>2. Theo Dự thảo Nghị định, thời hạn hãng hàng không của Việt Nam thông báo hành trình bay cho Cục Lãnh sự “tối thiểu là 07 ngày trước ngày dự định thực hiện chuyến bay”. Từ thực tiễn xin phép bay của nước ngoài qua đường ngoại giao đối với chuyến bay chuyên cơ quốc tế, đề nghị Quý Bộ cân nhắc không điều chỉnh giảm các thời hạn này so với quy định trước đây, để đảm bảo hoàn tất việc xin phép bay đúng thời hạn, phục vụ chuyến bay.</w:t>
            </w:r>
          </w:p>
        </w:tc>
        <w:tc>
          <w:tcPr>
            <w:tcW w:w="5528" w:type="dxa"/>
            <w:shd w:val="clear" w:color="auto" w:fill="auto"/>
            <w:vAlign w:val="center"/>
          </w:tcPr>
          <w:p w:rsidR="0050783A" w:rsidRPr="0058340F" w:rsidRDefault="00A70CC4" w:rsidP="0058340F">
            <w:pPr>
              <w:spacing w:line="240" w:lineRule="auto"/>
              <w:contextualSpacing/>
              <w:jc w:val="both"/>
              <w:rPr>
                <w:bCs/>
                <w:spacing w:val="-4"/>
                <w:sz w:val="24"/>
                <w:szCs w:val="24"/>
              </w:rPr>
            </w:pPr>
            <w:r w:rsidRPr="0058340F">
              <w:rPr>
                <w:bCs/>
                <w:color w:val="000000"/>
                <w:spacing w:val="-4"/>
                <w:sz w:val="24"/>
                <w:szCs w:val="24"/>
              </w:rPr>
              <w:t>Đề nghị giữ nguyên như dự thảo, lý do: v</w:t>
            </w:r>
            <w:r w:rsidRPr="0058340F">
              <w:rPr>
                <w:color w:val="000000"/>
                <w:sz w:val="24"/>
                <w:szCs w:val="24"/>
              </w:rPr>
              <w:t xml:space="preserve">iệc điều chỉnh thời gian hãng hàng không thông báo hành trình bay cho Cục Lãnh sự (từ 15 ngày xuống còn 7 ngày) nhằm bảo đảm tính khả thi trong thực tiễn công tác bảo đảm chuyến bay chuyên cơ. Quy định hiện nay về thời hạn thông báo chuyến bay chuyên cơ đi nước ngoài tại khoản 3 Điều 8 Nghị định 03/2009/NĐ-CP và khoản 3 Điều 7 của dự thảo Nghị định là tối thiểu 10 ngày trước ngày dự định thực hiện đối với bay quốc tế, do đó việc quy định thời gian hãng hàng không thông báo hành trình bay cho Cục Lãnh sự là 15 ngày hay 10 ngày là chưa phù hợp, chưa đảm bảo thời gian cho </w:t>
            </w:r>
            <w:r w:rsidRPr="00AD0FED">
              <w:rPr>
                <w:color w:val="000000"/>
                <w:spacing w:val="-6"/>
                <w:sz w:val="24"/>
                <w:szCs w:val="24"/>
              </w:rPr>
              <w:t>hãng hàng không nghiên cứu và xây dựng hành trình bay.</w:t>
            </w:r>
          </w:p>
        </w:tc>
      </w:tr>
      <w:tr w:rsidR="0050783A" w:rsidRPr="00D0180C" w:rsidTr="001C4D09">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21</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An Giang (Công văn số 241/SGTVT</w:t>
            </w:r>
            <w:r w:rsidRPr="0058340F">
              <w:rPr>
                <w:sz w:val="24"/>
                <w:szCs w:val="24"/>
              </w:rPr>
              <w:t>-</w:t>
            </w:r>
            <w:r w:rsidRPr="0058340F">
              <w:rPr>
                <w:b/>
                <w:sz w:val="24"/>
                <w:szCs w:val="24"/>
              </w:rPr>
              <w:t>QLVTPTNL ngày 26/02/2018)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sz w:val="24"/>
                <w:szCs w:val="24"/>
              </w:rPr>
              <w:t>Thống nhất theo nội dung cũng như bố cục của Dự thảo Nghị định thay thế.</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50783A" w:rsidRPr="00D0180C" w:rsidTr="001C4D09">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22</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Đắk Lắk (Công văn số 232/SGTVT</w:t>
            </w:r>
            <w:r w:rsidRPr="0058340F">
              <w:rPr>
                <w:sz w:val="24"/>
                <w:szCs w:val="24"/>
              </w:rPr>
              <w:t>-</w:t>
            </w:r>
            <w:r w:rsidRPr="0058340F">
              <w:rPr>
                <w:b/>
                <w:sz w:val="24"/>
                <w:szCs w:val="24"/>
              </w:rPr>
              <w:t>QLVTPT&amp;NL ngày 26/02/2018)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sz w:val="24"/>
                <w:szCs w:val="24"/>
              </w:rPr>
              <w:t>Thống nhất với nội dung Dự thảo Nghị định nêu trên.</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50783A" w:rsidRPr="00D0180C" w:rsidTr="001C4D09">
        <w:tc>
          <w:tcPr>
            <w:tcW w:w="567" w:type="dxa"/>
            <w:vAlign w:val="center"/>
          </w:tcPr>
          <w:p w:rsidR="0050783A" w:rsidRPr="0058340F" w:rsidRDefault="0050783A" w:rsidP="0058340F">
            <w:pPr>
              <w:spacing w:line="240" w:lineRule="auto"/>
              <w:ind w:left="34"/>
              <w:jc w:val="center"/>
              <w:rPr>
                <w:b/>
                <w:sz w:val="24"/>
                <w:szCs w:val="24"/>
              </w:rPr>
            </w:pPr>
            <w:r w:rsidRPr="0058340F">
              <w:rPr>
                <w:b/>
                <w:sz w:val="24"/>
                <w:szCs w:val="24"/>
              </w:rPr>
              <w:t>23</w:t>
            </w:r>
          </w:p>
        </w:tc>
        <w:tc>
          <w:tcPr>
            <w:tcW w:w="3261" w:type="dxa"/>
            <w:shd w:val="clear" w:color="auto" w:fill="auto"/>
          </w:tcPr>
          <w:p w:rsidR="0050783A" w:rsidRPr="0058340F" w:rsidRDefault="0050783A" w:rsidP="0058340F">
            <w:pPr>
              <w:spacing w:line="240" w:lineRule="auto"/>
              <w:jc w:val="center"/>
              <w:rPr>
                <w:b/>
                <w:sz w:val="24"/>
                <w:szCs w:val="24"/>
              </w:rPr>
            </w:pPr>
            <w:r w:rsidRPr="0058340F">
              <w:rPr>
                <w:b/>
                <w:sz w:val="24"/>
                <w:szCs w:val="24"/>
              </w:rPr>
              <w:t>Sở Giao thông vận tải Cà Mau (Công văn số 321/SGTVT</w:t>
            </w:r>
            <w:r w:rsidRPr="0058340F">
              <w:rPr>
                <w:sz w:val="24"/>
                <w:szCs w:val="24"/>
              </w:rPr>
              <w:t>-</w:t>
            </w:r>
            <w:r w:rsidRPr="0058340F">
              <w:rPr>
                <w:b/>
                <w:sz w:val="24"/>
                <w:szCs w:val="24"/>
              </w:rPr>
              <w:t>PCVT ngày 13/02/2018)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sz w:val="24"/>
                <w:szCs w:val="24"/>
              </w:rPr>
              <w:t>Thống nhất với nội dung như Dự thảo Nghị định, không có ý kiến bổ sung.</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50783A" w:rsidRPr="00D0180C" w:rsidTr="00CF5DE0">
        <w:tc>
          <w:tcPr>
            <w:tcW w:w="567" w:type="dxa"/>
            <w:vMerge w:val="restart"/>
            <w:vAlign w:val="center"/>
          </w:tcPr>
          <w:p w:rsidR="0050783A" w:rsidRPr="0058340F" w:rsidRDefault="0050783A" w:rsidP="0058340F">
            <w:pPr>
              <w:spacing w:line="240" w:lineRule="auto"/>
              <w:ind w:left="34"/>
              <w:jc w:val="center"/>
              <w:rPr>
                <w:b/>
                <w:sz w:val="24"/>
                <w:szCs w:val="24"/>
              </w:rPr>
            </w:pPr>
            <w:r w:rsidRPr="0058340F">
              <w:rPr>
                <w:b/>
                <w:sz w:val="24"/>
                <w:szCs w:val="24"/>
              </w:rPr>
              <w:t>24</w:t>
            </w:r>
          </w:p>
        </w:tc>
        <w:tc>
          <w:tcPr>
            <w:tcW w:w="3261" w:type="dxa"/>
            <w:vMerge w:val="restart"/>
            <w:shd w:val="clear" w:color="auto" w:fill="auto"/>
            <w:vAlign w:val="center"/>
          </w:tcPr>
          <w:p w:rsidR="0050783A" w:rsidRPr="0058340F" w:rsidRDefault="0050783A" w:rsidP="0058340F">
            <w:pPr>
              <w:spacing w:line="240" w:lineRule="auto"/>
              <w:jc w:val="center"/>
              <w:rPr>
                <w:b/>
                <w:sz w:val="24"/>
                <w:szCs w:val="24"/>
              </w:rPr>
            </w:pPr>
            <w:r w:rsidRPr="0058340F">
              <w:rPr>
                <w:b/>
                <w:sz w:val="24"/>
                <w:szCs w:val="24"/>
              </w:rPr>
              <w:t>Bộ Tài chính (Công văn số 2570/BTC</w:t>
            </w:r>
            <w:r w:rsidRPr="0058340F">
              <w:rPr>
                <w:sz w:val="24"/>
                <w:szCs w:val="24"/>
              </w:rPr>
              <w:t>-</w:t>
            </w:r>
            <w:r w:rsidRPr="0058340F">
              <w:rPr>
                <w:b/>
                <w:sz w:val="24"/>
                <w:szCs w:val="24"/>
              </w:rPr>
              <w:t>QLG ngày 07/3/2018)</w:t>
            </w:r>
          </w:p>
        </w:tc>
        <w:tc>
          <w:tcPr>
            <w:tcW w:w="6237" w:type="dxa"/>
            <w:shd w:val="clear" w:color="auto" w:fill="auto"/>
            <w:vAlign w:val="center"/>
          </w:tcPr>
          <w:p w:rsidR="0050783A" w:rsidRPr="0058340F" w:rsidRDefault="0050783A" w:rsidP="0058340F">
            <w:pPr>
              <w:tabs>
                <w:tab w:val="left" w:pos="709"/>
              </w:tabs>
              <w:spacing w:line="240" w:lineRule="auto"/>
              <w:jc w:val="both"/>
              <w:rPr>
                <w:sz w:val="24"/>
                <w:szCs w:val="24"/>
              </w:rPr>
            </w:pPr>
            <w:r w:rsidRPr="0058340F">
              <w:rPr>
                <w:sz w:val="24"/>
                <w:szCs w:val="24"/>
              </w:rPr>
              <w:t>1. Thống nhất việc đổi tên Nghị định thành “Nghị định về công tác bảo đảm chuyến bay chuyên cơ, chuyên khoang”.</w:t>
            </w:r>
          </w:p>
        </w:tc>
        <w:tc>
          <w:tcPr>
            <w:tcW w:w="5528" w:type="dxa"/>
            <w:shd w:val="clear" w:color="auto" w:fill="auto"/>
            <w:vAlign w:val="center"/>
          </w:tcPr>
          <w:p w:rsidR="0050783A" w:rsidRPr="0058340F" w:rsidRDefault="0050783A" w:rsidP="0058340F">
            <w:pPr>
              <w:spacing w:line="240" w:lineRule="auto"/>
              <w:contextualSpacing/>
              <w:jc w:val="both"/>
              <w:rPr>
                <w:bCs/>
                <w:spacing w:val="-4"/>
                <w:sz w:val="24"/>
                <w:szCs w:val="24"/>
              </w:rPr>
            </w:pPr>
          </w:p>
        </w:tc>
      </w:tr>
      <w:tr w:rsidR="00A70CC4" w:rsidRPr="00D0180C" w:rsidTr="001C4D09">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 xml:space="preserve">2. Tại khoản 5 Điều 2, khoản 4 Điều 7 và khoản 1 Điều 13 của Dự thảo Nghị định, đề nghị Bộ Giao thông vận tải sử dụng </w:t>
            </w:r>
            <w:r w:rsidRPr="0058340F">
              <w:rPr>
                <w:sz w:val="24"/>
                <w:szCs w:val="24"/>
              </w:rPr>
              <w:lastRenderedPageBreak/>
              <w:t>thống nhất từ “Giao nhiệm vụ, đặt hàng”. Lý do: Việc thuê chuyên cơ, chuyên khoang được thực hiện theo phương thức giao nhiệm vụ và đặt hàng.</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lastRenderedPageBreak/>
              <w:t>Tiếp thu, chỉnh lý dự thảo.</w:t>
            </w:r>
          </w:p>
        </w:tc>
      </w:tr>
      <w:tr w:rsidR="00A70CC4" w:rsidRPr="00D0180C" w:rsidTr="001C4D09">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3. Tại khoản 1 Điều 13 của dự thảo Nghị định, đề nghị bổ sung như sau: “</w:t>
            </w:r>
            <w:r w:rsidRPr="0058340F">
              <w:rPr>
                <w:i/>
                <w:sz w:val="24"/>
                <w:szCs w:val="24"/>
              </w:rPr>
              <w:t>Bộ trưởng Bộ Giao thông vận tải…quy định giá</w:t>
            </w:r>
            <w:r w:rsidRPr="0058340F">
              <w:rPr>
                <w:sz w:val="24"/>
                <w:szCs w:val="24"/>
              </w:rPr>
              <w:t xml:space="preserve"> </w:t>
            </w:r>
            <w:r w:rsidRPr="0058340F">
              <w:rPr>
                <w:b/>
                <w:i/>
                <w:sz w:val="24"/>
                <w:szCs w:val="24"/>
              </w:rPr>
              <w:t xml:space="preserve">cụ thể </w:t>
            </w:r>
            <w:r w:rsidRPr="0058340F">
              <w:rPr>
                <w:i/>
                <w:sz w:val="24"/>
                <w:szCs w:val="24"/>
              </w:rPr>
              <w:t>đặt hàng chuyến bay chuyên cơ,</w:t>
            </w:r>
            <w:r w:rsidRPr="0058340F">
              <w:rPr>
                <w:b/>
                <w:i/>
                <w:sz w:val="24"/>
                <w:szCs w:val="24"/>
              </w:rPr>
              <w:t xml:space="preserve"> chuyên khoang </w:t>
            </w:r>
            <w:r w:rsidRPr="0058340F">
              <w:rPr>
                <w:i/>
                <w:sz w:val="24"/>
                <w:szCs w:val="24"/>
              </w:rPr>
              <w:t>sử dụng ngân sách nhà nước trên cơ sở giá tối đa theo giờ bay cho tàu bay chính thức (có tính đến yếu tố dự bị) do Bộ Tài chính quy định”.</w:t>
            </w:r>
            <w:r w:rsidRPr="0058340F">
              <w:rPr>
                <w:sz w:val="24"/>
                <w:szCs w:val="24"/>
              </w:rPr>
              <w:t xml:space="preserve"> </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1C4D09">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4. Tại khoản 1 Điều 14 của dự thảo Nghị định quy định: “Bộ Quốc phòng có trách nhiệm quy định đơn giá thực hiện kế hoạch chuyến bay chuyên cơ sử dụng ngân sách nhà nước trên cơ sở giá tối đa do Bộ Tài chính quy định”.</w:t>
            </w:r>
          </w:p>
          <w:p w:rsidR="00A70CC4" w:rsidRPr="0058340F" w:rsidRDefault="00A70CC4" w:rsidP="0058340F">
            <w:pPr>
              <w:tabs>
                <w:tab w:val="left" w:pos="709"/>
              </w:tabs>
              <w:spacing w:line="240" w:lineRule="auto"/>
              <w:jc w:val="both"/>
              <w:rPr>
                <w:sz w:val="24"/>
                <w:szCs w:val="24"/>
              </w:rPr>
            </w:pPr>
            <w:r w:rsidRPr="0058340F">
              <w:rPr>
                <w:sz w:val="24"/>
                <w:szCs w:val="24"/>
              </w:rPr>
              <w:t xml:space="preserve">Bộ Tài chính đề nghị xem xét, bỏ nội dung quy định trách nhiệm của Bộ Tài chính quy định </w:t>
            </w:r>
            <w:r w:rsidRPr="0058340F">
              <w:rPr>
                <w:i/>
                <w:sz w:val="24"/>
                <w:szCs w:val="24"/>
              </w:rPr>
              <w:t>giá tối đa thực hiện kế hoạch chuyến bay chuyên cơ sử dụng ngân sách nhà nước do các đơn vị thuộc Bộ Quốc phòng thực hiện</w:t>
            </w:r>
            <w:r w:rsidRPr="0058340F">
              <w:rPr>
                <w:sz w:val="24"/>
                <w:szCs w:val="24"/>
              </w:rPr>
              <w:t>.</w:t>
            </w:r>
          </w:p>
          <w:p w:rsidR="00A70CC4" w:rsidRPr="0058340F" w:rsidRDefault="00A70CC4" w:rsidP="0058340F">
            <w:pPr>
              <w:tabs>
                <w:tab w:val="left" w:pos="709"/>
              </w:tabs>
              <w:spacing w:line="240" w:lineRule="auto"/>
              <w:jc w:val="both"/>
              <w:rPr>
                <w:sz w:val="24"/>
                <w:szCs w:val="24"/>
              </w:rPr>
            </w:pPr>
            <w:r w:rsidRPr="0058340F">
              <w:rPr>
                <w:sz w:val="24"/>
                <w:szCs w:val="24"/>
              </w:rPr>
              <w:t xml:space="preserve">Lý do: Tại khoản 7 Điều 1 Nghị định số 149/2016/NĐ-CP ngày 11/11/2016 của Chính phủ sửa đổi, bổ sung một số điều của Nghị định số 177/2013/NĐ-CP ngày 14/11/2013 của Chính phủ quy định chi tiết và hướng dẫn thi hành một số điều của Luật giá thì Bộ trưởng Bộ Quốc phòng quy định: </w:t>
            </w:r>
            <w:r w:rsidRPr="0058340F">
              <w:rPr>
                <w:i/>
                <w:sz w:val="24"/>
                <w:szCs w:val="24"/>
              </w:rPr>
              <w:t>“(i) Giá sản phẩm, dịch vụ công ích phục vụ quốc phòng do các doanh nghiệp, đơn vị thuộc Bộ Quốc phòng sản xuất, cung ứng theo đặt hàng, giao kế hoạch, chỉ định thầu được thanh toán bằng nguồn ngân sách nhà nước; (ii) Giá hàng hóa, dịch vụ quốc phòng do Bộ Quốc phòng đặt hàng tại các doanh nghiệp theo kế hoạch của Chính phủ thanh toán bằng ngân sách nhà nước; giá hàng dự trữ quốc gia về quốc phòng”</w:t>
            </w:r>
            <w:r w:rsidRPr="0058340F">
              <w:rPr>
                <w:sz w:val="24"/>
                <w:szCs w:val="24"/>
              </w:rPr>
              <w:t>.</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1C4D09">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25</w:t>
            </w:r>
          </w:p>
        </w:tc>
        <w:tc>
          <w:tcPr>
            <w:tcW w:w="3261" w:type="dxa"/>
            <w:shd w:val="clear" w:color="auto" w:fill="auto"/>
          </w:tcPr>
          <w:p w:rsidR="00A70CC4" w:rsidRPr="0058340F" w:rsidRDefault="00A70CC4" w:rsidP="0058340F">
            <w:pPr>
              <w:spacing w:line="240" w:lineRule="auto"/>
              <w:jc w:val="center"/>
              <w:rPr>
                <w:b/>
                <w:sz w:val="24"/>
                <w:szCs w:val="24"/>
              </w:rPr>
            </w:pPr>
            <w:r w:rsidRPr="0058340F">
              <w:rPr>
                <w:b/>
                <w:sz w:val="24"/>
                <w:szCs w:val="24"/>
              </w:rPr>
              <w:t>Sở Giao thông vận tải Thanh Hóa (Công văn số 606/SGTVT</w:t>
            </w:r>
            <w:r w:rsidRPr="0058340F">
              <w:rPr>
                <w:sz w:val="24"/>
                <w:szCs w:val="24"/>
              </w:rPr>
              <w:t>-</w:t>
            </w:r>
            <w:r w:rsidRPr="0058340F">
              <w:rPr>
                <w:b/>
                <w:sz w:val="24"/>
                <w:szCs w:val="24"/>
              </w:rPr>
              <w:t xml:space="preserve">KHTC ngày </w:t>
            </w:r>
            <w:r w:rsidRPr="0058340F">
              <w:rPr>
                <w:b/>
                <w:sz w:val="24"/>
                <w:szCs w:val="24"/>
              </w:rPr>
              <w:lastRenderedPageBreak/>
              <w:t>05/3/2018)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lastRenderedPageBreak/>
              <w:t>Thống nhất với Dự thảo Nghị định do Bộ GTVT soạn thảo.</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p>
        </w:tc>
      </w:tr>
      <w:tr w:rsidR="00A70CC4" w:rsidRPr="00D0180C" w:rsidTr="001C4D09">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lastRenderedPageBreak/>
              <w:t>26</w:t>
            </w:r>
          </w:p>
        </w:tc>
        <w:tc>
          <w:tcPr>
            <w:tcW w:w="3261" w:type="dxa"/>
            <w:shd w:val="clear" w:color="auto" w:fill="auto"/>
          </w:tcPr>
          <w:p w:rsidR="00A70CC4" w:rsidRPr="0058340F" w:rsidRDefault="00A70CC4" w:rsidP="0058340F">
            <w:pPr>
              <w:spacing w:line="240" w:lineRule="auto"/>
              <w:jc w:val="center"/>
              <w:rPr>
                <w:b/>
                <w:sz w:val="24"/>
                <w:szCs w:val="24"/>
              </w:rPr>
            </w:pPr>
            <w:r w:rsidRPr="0058340F">
              <w:rPr>
                <w:b/>
                <w:sz w:val="24"/>
                <w:szCs w:val="24"/>
              </w:rPr>
              <w:t>Ủy ban nhân dân thành phố Hải Phòng (Công văn số 1027/UBND</w:t>
            </w:r>
            <w:r w:rsidRPr="0058340F">
              <w:rPr>
                <w:sz w:val="24"/>
                <w:szCs w:val="24"/>
              </w:rPr>
              <w:t>-</w:t>
            </w:r>
            <w:r w:rsidRPr="0058340F">
              <w:rPr>
                <w:b/>
                <w:sz w:val="24"/>
                <w:szCs w:val="24"/>
              </w:rPr>
              <w:t>GT ngày 05/3/2018)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Tại khoản 1, khoản 2 Điều 2: Đề nghị bỏ các cụm từ “được cơ quan nhà nước có thẩm quyền thông báo theo quy định của Nghị định này và “thông báo theo quy định của Nghị định này” để tránh trùng lặp.</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r w:rsidRPr="0058340F">
              <w:rPr>
                <w:color w:val="000000"/>
                <w:sz w:val="24"/>
                <w:szCs w:val="24"/>
              </w:rPr>
              <w:t xml:space="preserve">Đề nghị giữ nguyên như dự thảo, nhằm cụ thể và rõ nghĩa về đối tượng của chuyến bay chuyên cơ, chuyên khoang và thẩm quyền thông báo của </w:t>
            </w:r>
            <w:r w:rsidRPr="0058340F">
              <w:rPr>
                <w:bCs/>
                <w:color w:val="000000"/>
                <w:spacing w:val="-4"/>
                <w:sz w:val="24"/>
                <w:szCs w:val="24"/>
              </w:rPr>
              <w:t>cơ quan có thẩm quyền thông báo chuyến bay chuyên cơ, chuyên khoang.</w:t>
            </w:r>
          </w:p>
        </w:tc>
      </w:tr>
      <w:tr w:rsidR="00A70CC4" w:rsidRPr="00D0180C" w:rsidTr="001C4D09">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27</w:t>
            </w:r>
          </w:p>
        </w:tc>
        <w:tc>
          <w:tcPr>
            <w:tcW w:w="3261" w:type="dxa"/>
            <w:shd w:val="clear" w:color="auto" w:fill="auto"/>
          </w:tcPr>
          <w:p w:rsidR="00A70CC4" w:rsidRPr="0058340F" w:rsidRDefault="00A70CC4" w:rsidP="0058340F">
            <w:pPr>
              <w:spacing w:line="240" w:lineRule="auto"/>
              <w:jc w:val="center"/>
              <w:rPr>
                <w:b/>
                <w:sz w:val="24"/>
                <w:szCs w:val="24"/>
              </w:rPr>
            </w:pPr>
            <w:r w:rsidRPr="0058340F">
              <w:rPr>
                <w:b/>
                <w:sz w:val="24"/>
                <w:szCs w:val="24"/>
              </w:rPr>
              <w:t>Ủy ban nhân dân tỉnh Kiên Giang (Công văn số 250/UBDN</w:t>
            </w:r>
            <w:r w:rsidRPr="0058340F">
              <w:rPr>
                <w:sz w:val="24"/>
                <w:szCs w:val="24"/>
              </w:rPr>
              <w:t>-</w:t>
            </w:r>
            <w:r w:rsidRPr="0058340F">
              <w:rPr>
                <w:b/>
                <w:sz w:val="24"/>
                <w:szCs w:val="24"/>
              </w:rPr>
              <w:t>KTCN ngày 05/3/2018)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Thống nhất với nội dung Dự thảo Nghị định</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p>
        </w:tc>
      </w:tr>
      <w:tr w:rsidR="00A70CC4" w:rsidRPr="00D0180C" w:rsidTr="001C4D09">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28</w:t>
            </w:r>
          </w:p>
        </w:tc>
        <w:tc>
          <w:tcPr>
            <w:tcW w:w="3261" w:type="dxa"/>
            <w:shd w:val="clear" w:color="auto" w:fill="auto"/>
          </w:tcPr>
          <w:p w:rsidR="00A70CC4" w:rsidRPr="0058340F" w:rsidRDefault="00A70CC4" w:rsidP="0058340F">
            <w:pPr>
              <w:spacing w:line="240" w:lineRule="auto"/>
              <w:jc w:val="center"/>
              <w:rPr>
                <w:b/>
                <w:sz w:val="24"/>
                <w:szCs w:val="24"/>
              </w:rPr>
            </w:pPr>
            <w:r w:rsidRPr="0058340F">
              <w:rPr>
                <w:b/>
                <w:sz w:val="24"/>
                <w:szCs w:val="24"/>
              </w:rPr>
              <w:t>Sở Giao thông vận tải Vĩnh Long (Công văn số 180/SGTVT</w:t>
            </w:r>
            <w:r w:rsidRPr="0058340F">
              <w:rPr>
                <w:sz w:val="24"/>
                <w:szCs w:val="24"/>
              </w:rPr>
              <w:t>-</w:t>
            </w:r>
            <w:r w:rsidRPr="0058340F">
              <w:rPr>
                <w:b/>
                <w:sz w:val="24"/>
                <w:szCs w:val="24"/>
              </w:rPr>
              <w:t>QLVT ngày 05/3/2018)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Thống nhất với nội dung, bố cục trình bày như Dự thảo</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p>
        </w:tc>
      </w:tr>
      <w:tr w:rsidR="00A70CC4" w:rsidRPr="00D0180C" w:rsidTr="001C4D09">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29</w:t>
            </w:r>
          </w:p>
        </w:tc>
        <w:tc>
          <w:tcPr>
            <w:tcW w:w="3261" w:type="dxa"/>
            <w:shd w:val="clear" w:color="auto" w:fill="auto"/>
          </w:tcPr>
          <w:p w:rsidR="00A70CC4" w:rsidRPr="0058340F" w:rsidRDefault="00A70CC4" w:rsidP="0058340F">
            <w:pPr>
              <w:spacing w:line="240" w:lineRule="auto"/>
              <w:jc w:val="center"/>
              <w:rPr>
                <w:b/>
                <w:sz w:val="24"/>
                <w:szCs w:val="24"/>
              </w:rPr>
            </w:pPr>
            <w:r w:rsidRPr="0058340F">
              <w:rPr>
                <w:b/>
                <w:sz w:val="24"/>
                <w:szCs w:val="24"/>
              </w:rPr>
              <w:t>Sở Giao thông vận tải Kon Tum (Công văn số 178/SGTVT</w:t>
            </w:r>
            <w:r w:rsidRPr="0058340F">
              <w:rPr>
                <w:sz w:val="24"/>
                <w:szCs w:val="24"/>
              </w:rPr>
              <w:t>-</w:t>
            </w:r>
            <w:r w:rsidRPr="0058340F">
              <w:rPr>
                <w:b/>
                <w:sz w:val="24"/>
                <w:szCs w:val="24"/>
              </w:rPr>
              <w:t>QLVT, PT&amp;NL ngày 22/02/2018)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Thống nhất theo nội dung Dự thảo Nghị định thay thế Nghị định số 03/2009/NĐ-CP ngày 09/01/2009 của Chính phủ về công tác bảo đảm chuyến bay chuyên cơ, chuyên khoang mà Bộ GTVT đã soạn thảo.</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p>
        </w:tc>
      </w:tr>
      <w:tr w:rsidR="00A70CC4" w:rsidRPr="00D0180C" w:rsidTr="000E54BC">
        <w:tc>
          <w:tcPr>
            <w:tcW w:w="567" w:type="dxa"/>
            <w:vMerge w:val="restart"/>
            <w:vAlign w:val="center"/>
          </w:tcPr>
          <w:p w:rsidR="00A70CC4" w:rsidRPr="0058340F" w:rsidRDefault="00A70CC4" w:rsidP="0058340F">
            <w:pPr>
              <w:spacing w:line="240" w:lineRule="auto"/>
              <w:ind w:left="34"/>
              <w:jc w:val="center"/>
              <w:rPr>
                <w:b/>
                <w:sz w:val="24"/>
                <w:szCs w:val="24"/>
              </w:rPr>
            </w:pPr>
            <w:r w:rsidRPr="0058340F">
              <w:rPr>
                <w:b/>
                <w:sz w:val="24"/>
                <w:szCs w:val="24"/>
              </w:rPr>
              <w:t>30</w:t>
            </w:r>
          </w:p>
        </w:tc>
        <w:tc>
          <w:tcPr>
            <w:tcW w:w="3261" w:type="dxa"/>
            <w:vMerge w:val="restart"/>
            <w:shd w:val="clear" w:color="auto" w:fill="auto"/>
            <w:vAlign w:val="center"/>
          </w:tcPr>
          <w:p w:rsidR="00A70CC4" w:rsidRPr="0058340F" w:rsidRDefault="00A70CC4" w:rsidP="0058340F">
            <w:pPr>
              <w:spacing w:line="240" w:lineRule="auto"/>
              <w:jc w:val="center"/>
              <w:rPr>
                <w:b/>
                <w:sz w:val="24"/>
                <w:szCs w:val="24"/>
              </w:rPr>
            </w:pPr>
            <w:r w:rsidRPr="0058340F">
              <w:rPr>
                <w:b/>
                <w:sz w:val="24"/>
                <w:szCs w:val="24"/>
              </w:rPr>
              <w:t>Ủy ban nhân dân tỉnh Đồng Nai (Công văn số 2023/UBDN</w:t>
            </w:r>
            <w:r w:rsidRPr="0058340F">
              <w:rPr>
                <w:sz w:val="24"/>
                <w:szCs w:val="24"/>
              </w:rPr>
              <w:t>-</w:t>
            </w:r>
            <w:r w:rsidRPr="0058340F">
              <w:rPr>
                <w:b/>
                <w:sz w:val="24"/>
                <w:szCs w:val="24"/>
              </w:rPr>
              <w:t>CNN ngày 05/3/2018)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 xml:space="preserve">1. Tại Khoản 2 Điều 2, đề nghị sửa lại từ: “…xác nhận chỗ cho một trong các đối tượng được quy định tại 4 Nghị định này…” thành: “…xác nhận chỗ cho một trong các đối tượng được quy định tại </w:t>
            </w:r>
            <w:r w:rsidRPr="0058340F">
              <w:rPr>
                <w:b/>
                <w:sz w:val="24"/>
                <w:szCs w:val="24"/>
              </w:rPr>
              <w:t>Điều</w:t>
            </w:r>
            <w:r w:rsidRPr="0058340F">
              <w:rPr>
                <w:sz w:val="24"/>
                <w:szCs w:val="24"/>
              </w:rPr>
              <w:t xml:space="preserve"> 4 Nghị định này…”</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1C4D09">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2. Tại Khoản 5 và Khoản 6 Điều 2, đề nghị thêm cụm từ “Nghị định này” vào các điều khoản được liệt kê để bảo đảm văn bản được rõ ràng, chính xác.</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CB5F00">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31</w:t>
            </w:r>
          </w:p>
        </w:tc>
        <w:tc>
          <w:tcPr>
            <w:tcW w:w="3261" w:type="dxa"/>
            <w:shd w:val="clear" w:color="auto" w:fill="auto"/>
            <w:vAlign w:val="center"/>
          </w:tcPr>
          <w:p w:rsidR="00A70CC4" w:rsidRPr="0058340F" w:rsidRDefault="00A70CC4" w:rsidP="0058340F">
            <w:pPr>
              <w:spacing w:line="240" w:lineRule="auto"/>
              <w:jc w:val="center"/>
              <w:rPr>
                <w:b/>
                <w:sz w:val="24"/>
                <w:szCs w:val="24"/>
              </w:rPr>
            </w:pPr>
            <w:r w:rsidRPr="0058340F">
              <w:rPr>
                <w:b/>
                <w:sz w:val="24"/>
                <w:szCs w:val="24"/>
              </w:rPr>
              <w:t>Sở Giao thông vận tải Cần Thơ (Công văn số 432/SGTVT</w:t>
            </w:r>
            <w:r w:rsidRPr="0058340F">
              <w:rPr>
                <w:sz w:val="24"/>
                <w:szCs w:val="24"/>
              </w:rPr>
              <w:t>-</w:t>
            </w:r>
            <w:r w:rsidRPr="0058340F">
              <w:rPr>
                <w:b/>
                <w:sz w:val="24"/>
                <w:szCs w:val="24"/>
              </w:rPr>
              <w:t>QLKCHTGT ngày 07/3/2018)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 xml:space="preserve">Thống nhất theo nội dung Dự thảo Nghị định nêu trên. Tuy nhiên, Sở GTVT Cần Thơ kiến nghị Bộ GTVT xem xét, điều chỉnh “Số, ký hiệu của dự thảo Nghị định” cho phù hợp Điều 10 của Luật Ban hành văn bản quy phạm pháp luật năm 2015 (“Số:     /NĐ-CP thành </w:t>
            </w:r>
            <w:r w:rsidRPr="0058340F">
              <w:rPr>
                <w:b/>
                <w:sz w:val="24"/>
                <w:szCs w:val="24"/>
              </w:rPr>
              <w:t>“Số:     /2018/NĐ-CP”</w:t>
            </w:r>
            <w:r w:rsidRPr="0058340F">
              <w:rPr>
                <w:sz w:val="24"/>
                <w:szCs w:val="24"/>
              </w:rPr>
              <w:t>)</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CB5F00">
        <w:tc>
          <w:tcPr>
            <w:tcW w:w="567" w:type="dxa"/>
            <w:vMerge w:val="restart"/>
            <w:vAlign w:val="center"/>
          </w:tcPr>
          <w:p w:rsidR="00A70CC4" w:rsidRPr="0058340F" w:rsidRDefault="00A70CC4" w:rsidP="0058340F">
            <w:pPr>
              <w:spacing w:line="240" w:lineRule="auto"/>
              <w:ind w:left="34"/>
              <w:jc w:val="center"/>
              <w:rPr>
                <w:b/>
                <w:sz w:val="24"/>
                <w:szCs w:val="24"/>
              </w:rPr>
            </w:pPr>
            <w:r w:rsidRPr="0058340F">
              <w:rPr>
                <w:b/>
                <w:sz w:val="24"/>
                <w:szCs w:val="24"/>
              </w:rPr>
              <w:t>32</w:t>
            </w:r>
          </w:p>
        </w:tc>
        <w:tc>
          <w:tcPr>
            <w:tcW w:w="3261" w:type="dxa"/>
            <w:vMerge w:val="restart"/>
            <w:shd w:val="clear" w:color="auto" w:fill="auto"/>
            <w:vAlign w:val="center"/>
          </w:tcPr>
          <w:p w:rsidR="00A70CC4" w:rsidRPr="0058340F" w:rsidRDefault="00A70CC4" w:rsidP="0058340F">
            <w:pPr>
              <w:spacing w:line="240" w:lineRule="auto"/>
              <w:jc w:val="center"/>
              <w:rPr>
                <w:b/>
                <w:sz w:val="24"/>
                <w:szCs w:val="24"/>
              </w:rPr>
            </w:pPr>
            <w:r w:rsidRPr="0058340F">
              <w:rPr>
                <w:b/>
                <w:sz w:val="24"/>
                <w:szCs w:val="24"/>
              </w:rPr>
              <w:t>Sở Giao thông vận tải Nghệ An (Công văn số 517/SGTVT</w:t>
            </w:r>
            <w:r w:rsidRPr="0058340F">
              <w:rPr>
                <w:sz w:val="24"/>
                <w:szCs w:val="24"/>
              </w:rPr>
              <w:t>-</w:t>
            </w:r>
            <w:r w:rsidRPr="0058340F">
              <w:rPr>
                <w:b/>
                <w:sz w:val="24"/>
                <w:szCs w:val="24"/>
              </w:rPr>
              <w:t xml:space="preserve">TTr ngày </w:t>
            </w:r>
            <w:r w:rsidRPr="0058340F">
              <w:rPr>
                <w:b/>
                <w:sz w:val="24"/>
                <w:szCs w:val="24"/>
              </w:rPr>
              <w:lastRenderedPageBreak/>
              <w:t>28/02/2018)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lastRenderedPageBreak/>
              <w:t>1. Về trích yếu Nghị định, đề nghị sửa đổi lại thành “</w:t>
            </w:r>
            <w:r w:rsidRPr="0058340F">
              <w:rPr>
                <w:b/>
                <w:sz w:val="24"/>
                <w:szCs w:val="24"/>
              </w:rPr>
              <w:t>NGHỊ ĐỊNH Quy định công tác bảo đảm chuyến bay chuyên cơ, chuyên khoang”</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 xml:space="preserve">Đề nghị giữ nguyên như dự thảo, lý do: trích yếu Nghị định như hiện nay là phù hợp. </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2. Đề nghị bổ sung năm ban hành vào sau số của Nghị định (Số…/2018/NĐ-CP) để phù hợp quy định tại Điều 58 Nghị định số 34/2016/NĐ-CP ngày 14/5/2016 của Chính phủ quy định chi tiết một số điều và biện pháp thi hành Luật ban hành văn bản quy phạm pháp luật.</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3. Đề nghị thay các từ “việc” bằng cụm từ “công tác” trong Điều 1 để rõ ý hơn và phù hợp với tiêu đề của Nghị định.</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4. Tại Điều 2 (Giải thích từ ngữ):</w:t>
            </w:r>
          </w:p>
          <w:p w:rsidR="00A70CC4" w:rsidRPr="0058340F" w:rsidRDefault="00A70CC4" w:rsidP="0058340F">
            <w:pPr>
              <w:tabs>
                <w:tab w:val="left" w:pos="709"/>
              </w:tabs>
              <w:spacing w:line="240" w:lineRule="auto"/>
              <w:jc w:val="both"/>
              <w:rPr>
                <w:sz w:val="24"/>
                <w:szCs w:val="24"/>
              </w:rPr>
            </w:pPr>
            <w:r w:rsidRPr="0058340F">
              <w:rPr>
                <w:sz w:val="24"/>
                <w:szCs w:val="24"/>
              </w:rPr>
              <w:t>- Đề nghị mở ngoặc kép (“), đóng ngoặc kép (”) các cụm từ cần giải thích; bổ sung từ “là” sau cụm từ “</w:t>
            </w:r>
            <w:r w:rsidRPr="0058340F">
              <w:rPr>
                <w:i/>
                <w:sz w:val="24"/>
                <w:szCs w:val="24"/>
              </w:rPr>
              <w:t>Chuyến bay chuyên cơ</w:t>
            </w:r>
            <w:r w:rsidRPr="0058340F">
              <w:rPr>
                <w:sz w:val="24"/>
                <w:szCs w:val="24"/>
              </w:rPr>
              <w:t>” tại khoản 1, Điều 2.</w:t>
            </w:r>
          </w:p>
          <w:p w:rsidR="00A70CC4" w:rsidRPr="0058340F" w:rsidRDefault="00A70CC4" w:rsidP="0058340F">
            <w:pPr>
              <w:tabs>
                <w:tab w:val="left" w:pos="709"/>
              </w:tabs>
              <w:spacing w:line="240" w:lineRule="auto"/>
              <w:jc w:val="both"/>
              <w:rPr>
                <w:sz w:val="24"/>
                <w:szCs w:val="24"/>
              </w:rPr>
            </w:pPr>
            <w:r w:rsidRPr="0058340F">
              <w:rPr>
                <w:sz w:val="24"/>
                <w:szCs w:val="24"/>
              </w:rPr>
              <w:t>- Tại khoản 5, khoản 6 đề nghị sau các cụm từ “Điều 5”, “Khoản 2 Điều 7”, “Điều 9”, “Khoản 2 Điều 10” bổ sung cụm từ “Nghị định này” để làm căn cứ trong quá trình triển khai thực hiện.</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color w:val="000000"/>
                <w:sz w:val="24"/>
                <w:szCs w:val="24"/>
              </w:rPr>
              <w:t>Tiếp thu, chỉnh lý dự thảo.</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5. Đề nghị bỏ cụm từ “nhận đặt hàng” trong Điều 6.</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t xml:space="preserve">Đề nghị giữ nguyên như dự thảo, nhằm </w:t>
            </w:r>
            <w:r w:rsidRPr="0058340F">
              <w:rPr>
                <w:rFonts w:eastAsia="Times New Roman"/>
                <w:color w:val="000000"/>
                <w:sz w:val="24"/>
                <w:szCs w:val="24"/>
                <w:lang w:val="nl-NL"/>
              </w:rPr>
              <w:t>thống nhất với các quy định quản lý giá theo pháp luật về giá và quản lý dịch vụ công ích trong việc đặt hàng thực hiện chuyến bay chuyên cơ và thanh toán chi phí chuyên cơ</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6. Điều 7 (Thông báo chuyến bay chuyên cơ, chuyên khoang của Việt Nam)</w:t>
            </w:r>
          </w:p>
          <w:p w:rsidR="00A70CC4" w:rsidRPr="0058340F" w:rsidRDefault="00A70CC4" w:rsidP="0058340F">
            <w:pPr>
              <w:tabs>
                <w:tab w:val="left" w:pos="709"/>
              </w:tabs>
              <w:spacing w:line="240" w:lineRule="auto"/>
              <w:jc w:val="both"/>
              <w:rPr>
                <w:sz w:val="24"/>
                <w:szCs w:val="24"/>
              </w:rPr>
            </w:pPr>
            <w:r w:rsidRPr="0058340F">
              <w:rPr>
                <w:sz w:val="24"/>
                <w:szCs w:val="24"/>
              </w:rPr>
              <w:t>- Tại điểm a, khoản 3, đề nghị quy định tăng thời hạn thông báo chuyến bay chuyên cơ, chuyên khoang của Việt Nam đi quốc tế tối thiểu từ 10 ngày lên 15 ngày, vì trên thực tế thời gian thông báo tối thiểu 10 ngày trước ngày dự định cất cánh là quá ngắn để hoàn tất các thủ tục xin phép bay và nhận được thông báo cho phép của phía nước ngoài.</w:t>
            </w:r>
          </w:p>
          <w:p w:rsidR="00A70CC4" w:rsidRPr="0058340F" w:rsidRDefault="00A70CC4" w:rsidP="0058340F">
            <w:pPr>
              <w:tabs>
                <w:tab w:val="left" w:pos="709"/>
              </w:tabs>
              <w:spacing w:line="240" w:lineRule="auto"/>
              <w:jc w:val="both"/>
              <w:rPr>
                <w:sz w:val="24"/>
                <w:szCs w:val="24"/>
              </w:rPr>
            </w:pPr>
            <w:r w:rsidRPr="0058340F">
              <w:rPr>
                <w:sz w:val="24"/>
                <w:szCs w:val="24"/>
              </w:rPr>
              <w:t xml:space="preserve">- Đề nghị Ban soạn thảo nghiên cứu, bổ sung quy định về thời gian tối thiểu thông báo chuyến bay chuyên cơ đột xuất, thay đổi chuyến bay, giờ bay. Bởi vì, trên thực tế có nhiều trường hợp thông báo đột xuất trước 60 phút, thậm chí dưới 60 phút, các thay đổi chuyến bay, thay đổi giờ bay đã gây khó khăn </w:t>
            </w:r>
            <w:r w:rsidRPr="0058340F">
              <w:rPr>
                <w:sz w:val="24"/>
                <w:szCs w:val="24"/>
              </w:rPr>
              <w:lastRenderedPageBreak/>
              <w:t>cho công tác bố trí tàu bay, tổ lái, tiếp viên đáp ứng các điều kiện về tiêu chuẩn phục vụ chuyên cơ; khó khăn cho công tác triển khai tổ chức phục vụ, kiểm soát an ninh, an toàn tại sân bay; công tác hoạch định nền không lưu, thay đổi thời gian hạn chế khai thác tại sân bay ảnh hưởng đến hoạt động khai thác tại các sân bay, đặc biệt là tại các sân bay có mật độ hoạt động bay cao.</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lastRenderedPageBreak/>
              <w:t>- Đề</w:t>
            </w:r>
            <w:r w:rsidR="00932C8A">
              <w:rPr>
                <w:bCs/>
                <w:color w:val="000000"/>
                <w:spacing w:val="-4"/>
                <w:sz w:val="24"/>
                <w:szCs w:val="24"/>
                <w:lang w:val="vi-VN"/>
              </w:rPr>
              <w:t xml:space="preserve"> </w:t>
            </w:r>
            <w:r w:rsidRPr="0058340F">
              <w:rPr>
                <w:bCs/>
                <w:color w:val="000000"/>
                <w:spacing w:val="-4"/>
                <w:sz w:val="24"/>
                <w:szCs w:val="24"/>
              </w:rPr>
              <w:t>nghị giữ nguyên như dự thảo, lý do: việc tăng thời hạn thông báo chuyến bay chuyên cơ, chuyên khoang như góp ý là không khả thi đối với các cơ quan có thẩm quyền thông báo chuyến bay chuyên cơ, chuyên khoang nhằm phù hợp với chương trình công tác của đối tượng được phục vụ chuyến bay chuyên cơ, chuyên khoang.</w:t>
            </w:r>
          </w:p>
          <w:p w:rsidR="00A70CC4" w:rsidRPr="0058340F" w:rsidRDefault="00A70CC4" w:rsidP="0058340F">
            <w:pPr>
              <w:spacing w:line="240" w:lineRule="auto"/>
              <w:contextualSpacing/>
              <w:jc w:val="both"/>
              <w:rPr>
                <w:bCs/>
                <w:color w:val="000000"/>
                <w:spacing w:val="-4"/>
                <w:sz w:val="24"/>
                <w:szCs w:val="24"/>
              </w:rPr>
            </w:pPr>
          </w:p>
          <w:p w:rsidR="00A70CC4" w:rsidRPr="0058340F" w:rsidRDefault="00A70CC4" w:rsidP="0058340F">
            <w:pPr>
              <w:spacing w:line="240" w:lineRule="auto"/>
              <w:contextualSpacing/>
              <w:jc w:val="both"/>
              <w:rPr>
                <w:bCs/>
                <w:color w:val="000000"/>
                <w:spacing w:val="-4"/>
                <w:sz w:val="24"/>
                <w:szCs w:val="24"/>
              </w:rPr>
            </w:pPr>
          </w:p>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t>- Đối với các chuyến bay chuyên cơ, chuyên khoang đột xuất, việc xác định thời điểm khởi hành được quy định tại khoản 2 Điều 12 của dự thảo.</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sz w:val="24"/>
                <w:szCs w:val="24"/>
              </w:rPr>
              <w:t>7. Điều 13 (Trách nhiệm của Bộ Giao thông vận tải và các đơn vị, doanh nghiệp trong ngành hàng không Việt Nam)</w:t>
            </w:r>
          </w:p>
          <w:p w:rsidR="00A70CC4" w:rsidRPr="0058340F" w:rsidRDefault="00A70CC4" w:rsidP="0058340F">
            <w:pPr>
              <w:tabs>
                <w:tab w:val="left" w:pos="709"/>
              </w:tabs>
              <w:spacing w:line="240" w:lineRule="auto"/>
              <w:jc w:val="both"/>
              <w:rPr>
                <w:sz w:val="24"/>
                <w:szCs w:val="24"/>
              </w:rPr>
            </w:pPr>
            <w:r w:rsidRPr="0058340F">
              <w:rPr>
                <w:sz w:val="24"/>
                <w:szCs w:val="24"/>
              </w:rPr>
              <w:t>- Tại điểm a, khoản 3, đề nghị bổ sung cụm từ “chủ trì, phối hợp với các cơ quan, tổ chức liên quan”. Nay viết lại thành:</w:t>
            </w:r>
          </w:p>
          <w:p w:rsidR="00A70CC4" w:rsidRPr="0058340F" w:rsidRDefault="00A70CC4" w:rsidP="0058340F">
            <w:pPr>
              <w:tabs>
                <w:tab w:val="left" w:pos="709"/>
              </w:tabs>
              <w:spacing w:line="240" w:lineRule="auto"/>
              <w:jc w:val="both"/>
              <w:rPr>
                <w:sz w:val="24"/>
                <w:szCs w:val="24"/>
              </w:rPr>
            </w:pPr>
            <w:r w:rsidRPr="0058340F">
              <w:rPr>
                <w:sz w:val="24"/>
                <w:szCs w:val="24"/>
              </w:rPr>
              <w:t>“</w:t>
            </w:r>
            <w:r w:rsidRPr="0058340F">
              <w:rPr>
                <w:i/>
                <w:sz w:val="24"/>
                <w:szCs w:val="24"/>
              </w:rPr>
              <w:t>a) Chủ trì, phối hợp với các cơ quan, tổ chức liên quan triển khai công tác bảo đảm chuyến bay chuyên cơ, chuyên khoang đến cơ quan quản lý nhà nước, các đơn vị cung cấp dịch vụ hàng không hoạt động tại cảng hàng không, sân bay”.</w:t>
            </w:r>
          </w:p>
        </w:tc>
        <w:tc>
          <w:tcPr>
            <w:tcW w:w="5528" w:type="dxa"/>
            <w:shd w:val="clear" w:color="auto" w:fill="auto"/>
            <w:vAlign w:val="center"/>
          </w:tcPr>
          <w:p w:rsidR="00A70CC4" w:rsidRPr="0058340F" w:rsidRDefault="00A70CC4" w:rsidP="0058340F">
            <w:pPr>
              <w:spacing w:line="240" w:lineRule="auto"/>
              <w:contextualSpacing/>
              <w:jc w:val="both"/>
              <w:rPr>
                <w:bCs/>
                <w:color w:val="000000"/>
                <w:spacing w:val="-4"/>
                <w:sz w:val="24"/>
                <w:szCs w:val="24"/>
              </w:rPr>
            </w:pPr>
            <w:r w:rsidRPr="0058340F">
              <w:rPr>
                <w:bCs/>
                <w:color w:val="000000"/>
                <w:spacing w:val="-4"/>
                <w:sz w:val="24"/>
                <w:szCs w:val="24"/>
              </w:rPr>
              <w:t>- Đề nghị giữ nguyên như dự thảo, do hiện nay, nội dung về trách nhiệm của cảng vụ hàng không được phân định rõ về triển khai và giám sát.</w:t>
            </w:r>
          </w:p>
        </w:tc>
      </w:tr>
      <w:tr w:rsidR="00A70CC4" w:rsidRPr="00D0180C" w:rsidTr="00CB5F00">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33</w:t>
            </w:r>
          </w:p>
        </w:tc>
        <w:tc>
          <w:tcPr>
            <w:tcW w:w="3261" w:type="dxa"/>
            <w:shd w:val="clear" w:color="auto" w:fill="auto"/>
            <w:vAlign w:val="center"/>
          </w:tcPr>
          <w:p w:rsidR="00A70CC4" w:rsidRPr="0058340F" w:rsidRDefault="00A70CC4" w:rsidP="0058340F">
            <w:pPr>
              <w:spacing w:line="240" w:lineRule="auto"/>
              <w:jc w:val="center"/>
              <w:rPr>
                <w:b/>
                <w:sz w:val="24"/>
                <w:szCs w:val="24"/>
              </w:rPr>
            </w:pPr>
            <w:r w:rsidRPr="0058340F">
              <w:rPr>
                <w:b/>
                <w:sz w:val="24"/>
                <w:szCs w:val="24"/>
              </w:rPr>
              <w:t>Sở Giao thông vận tải Ninh Thuận (Công văn số 305/SGTVT</w:t>
            </w:r>
            <w:r w:rsidRPr="0058340F">
              <w:rPr>
                <w:sz w:val="24"/>
                <w:szCs w:val="24"/>
              </w:rPr>
              <w:t>-</w:t>
            </w:r>
            <w:r w:rsidRPr="0058340F">
              <w:rPr>
                <w:b/>
                <w:sz w:val="24"/>
                <w:szCs w:val="24"/>
              </w:rPr>
              <w:t>QLVT ngày 07/3/2018)</w:t>
            </w:r>
          </w:p>
        </w:tc>
        <w:tc>
          <w:tcPr>
            <w:tcW w:w="6237" w:type="dxa"/>
            <w:shd w:val="clear" w:color="auto" w:fill="auto"/>
            <w:vAlign w:val="center"/>
          </w:tcPr>
          <w:p w:rsidR="00A70CC4" w:rsidRPr="0058340F" w:rsidRDefault="00A70CC4" w:rsidP="0058340F">
            <w:pPr>
              <w:tabs>
                <w:tab w:val="left" w:pos="709"/>
              </w:tabs>
              <w:spacing w:line="240" w:lineRule="auto"/>
              <w:jc w:val="both"/>
              <w:rPr>
                <w:sz w:val="24"/>
                <w:szCs w:val="24"/>
              </w:rPr>
            </w:pPr>
            <w:r w:rsidRPr="0058340F">
              <w:rPr>
                <w:rStyle w:val="apple-converted-space"/>
                <w:sz w:val="24"/>
                <w:szCs w:val="24"/>
              </w:rPr>
              <w:t>Thống nhất với Dự thảo Nghị định về công tác bảo đảm chuyến bay chuyên cơ, chuyên khoang.</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p>
        </w:tc>
      </w:tr>
      <w:tr w:rsidR="00A70CC4" w:rsidRPr="00D0180C" w:rsidTr="00CB5F00">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34</w:t>
            </w:r>
          </w:p>
        </w:tc>
        <w:tc>
          <w:tcPr>
            <w:tcW w:w="3261" w:type="dxa"/>
            <w:shd w:val="clear" w:color="auto" w:fill="auto"/>
            <w:vAlign w:val="center"/>
          </w:tcPr>
          <w:p w:rsidR="00A70CC4" w:rsidRPr="0058340F" w:rsidRDefault="00A70CC4" w:rsidP="0058340F">
            <w:pPr>
              <w:spacing w:line="240" w:lineRule="auto"/>
              <w:jc w:val="center"/>
              <w:rPr>
                <w:b/>
                <w:sz w:val="24"/>
                <w:szCs w:val="24"/>
              </w:rPr>
            </w:pPr>
            <w:r w:rsidRPr="0058340F">
              <w:rPr>
                <w:b/>
                <w:sz w:val="24"/>
                <w:szCs w:val="24"/>
              </w:rPr>
              <w:t>Công an thành phố Hồ Chí Minh (Công văn số 511/CATP</w:t>
            </w:r>
            <w:r w:rsidRPr="0058340F">
              <w:rPr>
                <w:sz w:val="24"/>
                <w:szCs w:val="24"/>
              </w:rPr>
              <w:t>-</w:t>
            </w:r>
            <w:r w:rsidRPr="0058340F">
              <w:rPr>
                <w:b/>
                <w:sz w:val="24"/>
                <w:szCs w:val="24"/>
              </w:rPr>
              <w:t>PV11 ngày 08/3/2018)</w:t>
            </w:r>
          </w:p>
        </w:tc>
        <w:tc>
          <w:tcPr>
            <w:tcW w:w="6237" w:type="dxa"/>
            <w:shd w:val="clear" w:color="auto" w:fill="auto"/>
            <w:vAlign w:val="center"/>
          </w:tcPr>
          <w:p w:rsidR="00A70CC4" w:rsidRPr="0058340F" w:rsidRDefault="00A70CC4" w:rsidP="0058340F">
            <w:pPr>
              <w:tabs>
                <w:tab w:val="left" w:pos="709"/>
              </w:tabs>
              <w:spacing w:line="240" w:lineRule="auto"/>
              <w:jc w:val="both"/>
              <w:rPr>
                <w:rStyle w:val="apple-converted-space"/>
                <w:sz w:val="24"/>
                <w:szCs w:val="24"/>
              </w:rPr>
            </w:pPr>
            <w:r w:rsidRPr="0058340F">
              <w:rPr>
                <w:rStyle w:val="apple-converted-space"/>
                <w:sz w:val="24"/>
                <w:szCs w:val="24"/>
              </w:rPr>
              <w:t>Thống nhất với Dự thảo Nghị định và không có ý kiến gì thêm</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p>
        </w:tc>
      </w:tr>
      <w:tr w:rsidR="00A70CC4" w:rsidRPr="00D0180C" w:rsidTr="00CB5F00">
        <w:tc>
          <w:tcPr>
            <w:tcW w:w="567" w:type="dxa"/>
            <w:vAlign w:val="center"/>
          </w:tcPr>
          <w:p w:rsidR="00A70CC4" w:rsidRPr="0058340F" w:rsidRDefault="00A70CC4" w:rsidP="0058340F">
            <w:pPr>
              <w:spacing w:line="240" w:lineRule="auto"/>
              <w:ind w:left="34"/>
              <w:jc w:val="center"/>
              <w:rPr>
                <w:b/>
                <w:sz w:val="24"/>
                <w:szCs w:val="24"/>
              </w:rPr>
            </w:pPr>
            <w:r w:rsidRPr="0058340F">
              <w:rPr>
                <w:b/>
                <w:sz w:val="24"/>
                <w:szCs w:val="24"/>
              </w:rPr>
              <w:t>35</w:t>
            </w:r>
          </w:p>
        </w:tc>
        <w:tc>
          <w:tcPr>
            <w:tcW w:w="3261" w:type="dxa"/>
            <w:shd w:val="clear" w:color="auto" w:fill="auto"/>
            <w:vAlign w:val="center"/>
          </w:tcPr>
          <w:p w:rsidR="00A70CC4" w:rsidRPr="0058340F" w:rsidRDefault="00A70CC4" w:rsidP="0058340F">
            <w:pPr>
              <w:spacing w:line="240" w:lineRule="auto"/>
              <w:jc w:val="center"/>
              <w:rPr>
                <w:b/>
                <w:sz w:val="24"/>
                <w:szCs w:val="24"/>
              </w:rPr>
            </w:pPr>
            <w:r w:rsidRPr="0058340F">
              <w:rPr>
                <w:b/>
                <w:sz w:val="24"/>
                <w:szCs w:val="24"/>
              </w:rPr>
              <w:t>Ủy ban nhân dân tỉnh Vĩnh Phúc (Công văn số 1547/UBND</w:t>
            </w:r>
            <w:r w:rsidRPr="0058340F">
              <w:rPr>
                <w:sz w:val="24"/>
                <w:szCs w:val="24"/>
              </w:rPr>
              <w:t>-</w:t>
            </w:r>
            <w:r w:rsidRPr="0058340F">
              <w:rPr>
                <w:b/>
                <w:sz w:val="24"/>
                <w:szCs w:val="24"/>
              </w:rPr>
              <w:t>CN2 ngày 09/3/2018)</w:t>
            </w:r>
          </w:p>
        </w:tc>
        <w:tc>
          <w:tcPr>
            <w:tcW w:w="6237" w:type="dxa"/>
            <w:shd w:val="clear" w:color="auto" w:fill="auto"/>
            <w:vAlign w:val="center"/>
          </w:tcPr>
          <w:p w:rsidR="00A70CC4" w:rsidRPr="0058340F" w:rsidRDefault="00A70CC4" w:rsidP="0058340F">
            <w:pPr>
              <w:tabs>
                <w:tab w:val="left" w:pos="709"/>
              </w:tabs>
              <w:spacing w:line="240" w:lineRule="auto"/>
              <w:jc w:val="both"/>
              <w:rPr>
                <w:rStyle w:val="apple-converted-space"/>
                <w:i/>
                <w:sz w:val="24"/>
                <w:szCs w:val="24"/>
              </w:rPr>
            </w:pPr>
            <w:r w:rsidRPr="0058340F">
              <w:rPr>
                <w:rStyle w:val="apple-converted-space"/>
                <w:sz w:val="24"/>
                <w:szCs w:val="24"/>
              </w:rPr>
              <w:t xml:space="preserve">Tại Mục 1, Điều 2 về </w:t>
            </w:r>
            <w:r w:rsidRPr="0058340F">
              <w:rPr>
                <w:rStyle w:val="apple-converted-space"/>
                <w:b/>
                <w:i/>
                <w:sz w:val="24"/>
                <w:szCs w:val="24"/>
              </w:rPr>
              <w:t xml:space="preserve">Giải thích từ ngữ: </w:t>
            </w:r>
            <w:r w:rsidRPr="0058340F">
              <w:rPr>
                <w:rStyle w:val="apple-converted-space"/>
                <w:sz w:val="24"/>
                <w:szCs w:val="24"/>
              </w:rPr>
              <w:t>Nên bổ sung thêm từ “là” sau cụm từ “chuyến bay chuyên cơ”, thành “</w:t>
            </w:r>
            <w:r w:rsidRPr="0058340F">
              <w:rPr>
                <w:rStyle w:val="apple-converted-space"/>
                <w:i/>
                <w:sz w:val="24"/>
                <w:szCs w:val="24"/>
              </w:rPr>
              <w:t xml:space="preserve">chuyến bay chuyên cơ là chuyến bay sử dụng tàu bay riêng biệt chở một trong các đối tượng quy định tại Điều 4 Nghị định này được cơ quan nhà nước có thẩm quyền thông báo theo quy định của Nghị định này.” </w:t>
            </w:r>
            <w:r w:rsidRPr="0058340F">
              <w:rPr>
                <w:rStyle w:val="apple-converted-space"/>
                <w:sz w:val="24"/>
                <w:szCs w:val="24"/>
              </w:rPr>
              <w:t>cho thống nhất và rõ nghĩa hơn.</w:t>
            </w:r>
          </w:p>
        </w:tc>
        <w:tc>
          <w:tcPr>
            <w:tcW w:w="5528" w:type="dxa"/>
            <w:shd w:val="clear" w:color="auto" w:fill="auto"/>
            <w:vAlign w:val="center"/>
          </w:tcPr>
          <w:p w:rsidR="00A70CC4" w:rsidRPr="0058340F" w:rsidRDefault="00A70CC4" w:rsidP="0058340F">
            <w:pPr>
              <w:spacing w:line="240" w:lineRule="auto"/>
              <w:contextualSpacing/>
              <w:jc w:val="both"/>
              <w:rPr>
                <w:bCs/>
                <w:spacing w:val="-4"/>
                <w:sz w:val="24"/>
                <w:szCs w:val="24"/>
              </w:rPr>
            </w:pPr>
            <w:r w:rsidRPr="0058340F">
              <w:rPr>
                <w:color w:val="000000"/>
                <w:sz w:val="24"/>
                <w:szCs w:val="24"/>
              </w:rPr>
              <w:t>Tiếp thu, chỉnh lý dự thảo.</w:t>
            </w:r>
          </w:p>
        </w:tc>
      </w:tr>
      <w:tr w:rsidR="00A70CC4" w:rsidRPr="00D0180C" w:rsidTr="00CB5F00">
        <w:tc>
          <w:tcPr>
            <w:tcW w:w="567" w:type="dxa"/>
            <w:vMerge w:val="restart"/>
            <w:vAlign w:val="center"/>
          </w:tcPr>
          <w:p w:rsidR="00A70CC4" w:rsidRPr="0058340F" w:rsidRDefault="00A70CC4" w:rsidP="0058340F">
            <w:pPr>
              <w:spacing w:line="240" w:lineRule="auto"/>
              <w:ind w:left="34"/>
              <w:jc w:val="center"/>
              <w:rPr>
                <w:b/>
                <w:sz w:val="24"/>
                <w:szCs w:val="24"/>
              </w:rPr>
            </w:pPr>
            <w:r w:rsidRPr="0058340F">
              <w:rPr>
                <w:b/>
                <w:sz w:val="24"/>
                <w:szCs w:val="24"/>
              </w:rPr>
              <w:t>36</w:t>
            </w:r>
          </w:p>
        </w:tc>
        <w:tc>
          <w:tcPr>
            <w:tcW w:w="3261" w:type="dxa"/>
            <w:vMerge w:val="restart"/>
            <w:shd w:val="clear" w:color="auto" w:fill="auto"/>
            <w:vAlign w:val="center"/>
          </w:tcPr>
          <w:p w:rsidR="00A70CC4" w:rsidRPr="0058340F" w:rsidRDefault="00A70CC4" w:rsidP="0058340F">
            <w:pPr>
              <w:spacing w:line="240" w:lineRule="auto"/>
              <w:jc w:val="center"/>
              <w:rPr>
                <w:b/>
                <w:sz w:val="24"/>
                <w:szCs w:val="24"/>
              </w:rPr>
            </w:pPr>
            <w:r w:rsidRPr="0058340F">
              <w:rPr>
                <w:b/>
                <w:sz w:val="24"/>
                <w:szCs w:val="24"/>
              </w:rPr>
              <w:t xml:space="preserve">Văn phòng Quốc hội (Công văn số </w:t>
            </w:r>
            <w:r w:rsidRPr="0058340F">
              <w:rPr>
                <w:b/>
                <w:sz w:val="24"/>
                <w:szCs w:val="24"/>
                <w:lang w:val="vi-VN"/>
              </w:rPr>
              <w:t>660</w:t>
            </w:r>
            <w:r w:rsidRPr="0058340F">
              <w:rPr>
                <w:b/>
                <w:sz w:val="24"/>
                <w:szCs w:val="24"/>
              </w:rPr>
              <w:t>/VPQH-LT ngày 19/3/2018)</w:t>
            </w:r>
          </w:p>
        </w:tc>
        <w:tc>
          <w:tcPr>
            <w:tcW w:w="6237" w:type="dxa"/>
            <w:shd w:val="clear" w:color="auto" w:fill="auto"/>
            <w:vAlign w:val="center"/>
          </w:tcPr>
          <w:p w:rsidR="00A70CC4" w:rsidRPr="0058340F" w:rsidRDefault="00932C8A" w:rsidP="00932C8A">
            <w:pPr>
              <w:spacing w:line="240" w:lineRule="auto"/>
              <w:jc w:val="both"/>
              <w:rPr>
                <w:spacing w:val="-2"/>
                <w:sz w:val="24"/>
                <w:szCs w:val="24"/>
                <w:lang w:val="vi-VN"/>
              </w:rPr>
            </w:pPr>
            <w:r>
              <w:rPr>
                <w:spacing w:val="-2"/>
                <w:sz w:val="24"/>
                <w:szCs w:val="24"/>
                <w:lang w:val="vi-VN"/>
              </w:rPr>
              <w:t xml:space="preserve">        </w:t>
            </w:r>
            <w:r w:rsidR="00A70CC4" w:rsidRPr="0058340F">
              <w:rPr>
                <w:spacing w:val="-2"/>
                <w:sz w:val="24"/>
                <w:szCs w:val="24"/>
                <w:lang w:val="vi-VN"/>
              </w:rPr>
              <w:t xml:space="preserve">- Về tổng thể, dự thảo lần này vẫn tập trung quy định về các nội dung bao gồm đối tượng được áp dụng, thẩm quyền và trách nhiệm của các cơ quan hữu quan ở mức độ chung chung </w:t>
            </w:r>
            <w:r w:rsidR="00A70CC4" w:rsidRPr="0058340F">
              <w:rPr>
                <w:spacing w:val="-2"/>
                <w:sz w:val="24"/>
                <w:szCs w:val="24"/>
                <w:lang w:val="vi-VN"/>
              </w:rPr>
              <w:lastRenderedPageBreak/>
              <w:t>mà chưa nêu ra được quy trình tổ chức, thực hiện chuyến bay chuyên cơ, chuyên khoang (cả ở trong nước và khi bay ra nước ngoài). Đây là vấn đề mà trong một số cuộc họp của Tổ Biên tập và cuộc họp thẩm định của Bộ Tư pháp, đại diện Văn phòng Quốc hội đã nêu ra nhưng chưa được tiếp thu. Theo giải thích của Bộ Giao thông vận tải cụm từ “bảo đảm” đã bao gồm nội hàm “tổ chức và thực hiện” tuy nhiên xuyên suốt trong nội dung của dự thảo, chúng tôi nhận thấy quy trình tổ chức và thực hiện chưa được nêu rõ ràng. Lấy ví dụ, tại Chương II, có 4 điều thì Điều 4 quy định về đối tượng, Điều 5 quy định về thẩm quyền, Điều 6 chỉ nêu nguyên tắc cơ quan có khả năng cung cấp dịch vụ chuyên cơ, Điều 7 chỉ đề cập đến nội dung, đối tượng nhận và thời hạn của một văn bản. Không có bất cứ quy định nào thể hiện nội dung tổ chức và thực hiện một chuyến bay chuyên cơ, chuyên khoang. Vì vậy, một lần nữa Văn phòng Quốc hội xin đề nghị cơ quan chủ trì soạn thảo bổ sung một quy trình hoàn thiện cho việc tổ chức và thực hiện chuyến bay chuyên cơ, chuyên khoang từ khi ra thông báo đến khi thanh quyết toán dịch vụ chuyên cơ; trong đó bao gồm cả nội dung thực hiện chuyến bay ở trong nước và ra nước ngoài. Theo đó, có thể đưa một số quy định của Thông tư hướng dẫn nghị định hiện hành vào dự thảo Nghị định.</w:t>
            </w:r>
          </w:p>
          <w:p w:rsidR="00A70CC4" w:rsidRPr="0058340F" w:rsidRDefault="00A70CC4" w:rsidP="0058340F">
            <w:pPr>
              <w:tabs>
                <w:tab w:val="left" w:pos="709"/>
              </w:tabs>
              <w:spacing w:line="240" w:lineRule="auto"/>
              <w:ind w:firstLine="567"/>
              <w:jc w:val="both"/>
              <w:rPr>
                <w:rStyle w:val="apple-converted-space"/>
                <w:sz w:val="24"/>
                <w:szCs w:val="24"/>
              </w:rPr>
            </w:pPr>
            <w:r w:rsidRPr="0058340F">
              <w:rPr>
                <w:spacing w:val="-2"/>
                <w:sz w:val="24"/>
                <w:szCs w:val="24"/>
                <w:lang w:val="vi-VN"/>
              </w:rPr>
              <w:t xml:space="preserve">Bên cạnh đó, đề nghị bổ sung thẩm quyền của cơ quan trả tiền dịch vụ chuyên cơ đối với các dịch vụ mặt đất của hàng không, về tải trọng hàng hóa cho từng chuyến bay chuyên cơ. Thời gian qua, Văn phòng Quốc hội gặp một số vướng mắc về dịch vụ mặt đất khi chuyến bay chuyên cơ đến và đi từ sân bay nước ngoài. Mặc dù đã có yêu cầu tới công ty cung cấp dịch vụ chuyên cơ liên hệ với sân bay bạn để thuê dịch vụ mặt đất như bốc dỡ hành lý lên xe, bốc dỡ hành lý từ xe xuống kiểm tra an ninh và tính thêm các chi phí này vào chi phí chuyên cơ nhưng có lúc, có chỗ vẫn chưa được đáp ứng. Vì vậy, để khắc phục tình trạng này trong các chuyến công tác nước ngoài sắp tới của </w:t>
            </w:r>
            <w:r w:rsidRPr="0058340F">
              <w:rPr>
                <w:spacing w:val="-2"/>
                <w:sz w:val="24"/>
                <w:szCs w:val="24"/>
                <w:lang w:val="vi-VN"/>
              </w:rPr>
              <w:lastRenderedPageBreak/>
              <w:t>Chủ tịch Quốc hội, chúng tôi kiến nghị vấn đề này phải được quy định trong dự thảo Nghị định này.</w:t>
            </w:r>
          </w:p>
        </w:tc>
        <w:tc>
          <w:tcPr>
            <w:tcW w:w="5528" w:type="dxa"/>
            <w:shd w:val="clear" w:color="auto" w:fill="auto"/>
            <w:vAlign w:val="center"/>
          </w:tcPr>
          <w:p w:rsidR="00C60F1A" w:rsidRPr="0058340F" w:rsidRDefault="00C60F1A" w:rsidP="0058340F">
            <w:pPr>
              <w:tabs>
                <w:tab w:val="center" w:pos="4680"/>
                <w:tab w:val="right" w:pos="9360"/>
              </w:tabs>
              <w:spacing w:line="240" w:lineRule="auto"/>
              <w:contextualSpacing/>
              <w:jc w:val="both"/>
              <w:rPr>
                <w:bCs/>
                <w:color w:val="000000"/>
                <w:spacing w:val="-4"/>
                <w:sz w:val="24"/>
                <w:szCs w:val="24"/>
                <w:lang w:val="vi-VN"/>
              </w:rPr>
            </w:pPr>
            <w:r w:rsidRPr="0058340F">
              <w:rPr>
                <w:bCs/>
                <w:color w:val="000000"/>
                <w:spacing w:val="-4"/>
                <w:sz w:val="24"/>
                <w:szCs w:val="24"/>
                <w:lang w:val="vi-VN"/>
              </w:rPr>
              <w:lastRenderedPageBreak/>
              <w:t xml:space="preserve">- Đề nghị giữ nguyên như dự thảo, do các quy định cụ thể về quy trình tổ chức, thực hiện chuyến bay chuyên cơ, chuyên khoang là nội dung trong dự thảo Thông tư </w:t>
            </w:r>
            <w:r w:rsidRPr="0058340F">
              <w:rPr>
                <w:bCs/>
                <w:color w:val="000000"/>
                <w:spacing w:val="-4"/>
                <w:sz w:val="24"/>
                <w:szCs w:val="24"/>
                <w:lang w:val="vi-VN"/>
              </w:rPr>
              <w:lastRenderedPageBreak/>
              <w:t>quy định chi tiết về công tác bảo đảm chuyến bay chuyên cơ, chuyên khoang của Bộ trưởng Bộ Giao thông vận tải.</w:t>
            </w:r>
          </w:p>
          <w:p w:rsidR="00A70CC4" w:rsidRPr="0058340F" w:rsidRDefault="00C60F1A" w:rsidP="0058340F">
            <w:pPr>
              <w:spacing w:line="240" w:lineRule="auto"/>
              <w:contextualSpacing/>
              <w:jc w:val="both"/>
              <w:rPr>
                <w:bCs/>
                <w:spacing w:val="-4"/>
                <w:sz w:val="24"/>
                <w:szCs w:val="24"/>
              </w:rPr>
            </w:pPr>
            <w:r w:rsidRPr="0058340F">
              <w:rPr>
                <w:bCs/>
                <w:color w:val="000000"/>
                <w:spacing w:val="-4"/>
                <w:sz w:val="24"/>
                <w:szCs w:val="24"/>
                <w:lang w:val="vi-VN"/>
              </w:rPr>
              <w:t>- Việc lập dự toán, thanh toán, quyết toán, kinh phí của các cơ quan quản lý nhà nước chi trả các chuyến bay chuyên cơ, chuyên khoang của Việt Nam từ nguồn ngân sách nhà nước do Bộ Tài chính quy định.</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spacing w:line="240" w:lineRule="auto"/>
              <w:ind w:firstLine="567"/>
              <w:jc w:val="both"/>
              <w:rPr>
                <w:spacing w:val="-2"/>
                <w:sz w:val="24"/>
                <w:szCs w:val="24"/>
                <w:lang w:val="vi-VN"/>
              </w:rPr>
            </w:pPr>
            <w:r w:rsidRPr="0058340F">
              <w:rPr>
                <w:spacing w:val="-2"/>
                <w:sz w:val="24"/>
                <w:szCs w:val="24"/>
              </w:rPr>
              <w:t xml:space="preserve">- </w:t>
            </w:r>
            <w:r w:rsidRPr="0058340F">
              <w:rPr>
                <w:spacing w:val="-2"/>
                <w:sz w:val="24"/>
                <w:szCs w:val="24"/>
                <w:lang w:val="vi-VN"/>
              </w:rPr>
              <w:t>Đề nghị thể hiện lại nội dung Điều 3. Tại phần giải thích khái niệm ở khoản 4, Điều 2 cũng như ở Chương III, dự thảo có đề cập tới “chuyên cơ của nước ngoài”, không đề cập đến “chuyên khoang của nước ngoài”. Vì vậy nếu các nguyên tắc ở Điều 3 có tính áp dụng chung cho toàn bộ dự thảo Nghị định thì phải bổ sung phần “chuyên khoang của nước nước ngoài” tại khoản 4, Điều 2 và Chương III. Nếu các nguyên tắc ở Điều 3 chỉ áp dụng cho chuyên cơ, chuyên khoang của Việt Nam thì nên chuyển Điều 3 sang Chương II;</w:t>
            </w:r>
          </w:p>
        </w:tc>
        <w:tc>
          <w:tcPr>
            <w:tcW w:w="5528" w:type="dxa"/>
            <w:shd w:val="clear" w:color="auto" w:fill="auto"/>
            <w:vAlign w:val="center"/>
          </w:tcPr>
          <w:p w:rsidR="00A70CC4" w:rsidRPr="0058340F" w:rsidRDefault="00C60F1A" w:rsidP="0058340F">
            <w:pPr>
              <w:spacing w:line="240" w:lineRule="auto"/>
              <w:contextualSpacing/>
              <w:jc w:val="both"/>
              <w:rPr>
                <w:bCs/>
                <w:spacing w:val="-4"/>
                <w:sz w:val="24"/>
                <w:szCs w:val="24"/>
              </w:rPr>
            </w:pPr>
            <w:r w:rsidRPr="0058340F">
              <w:rPr>
                <w:bCs/>
                <w:color w:val="000000"/>
                <w:spacing w:val="-4"/>
                <w:sz w:val="24"/>
                <w:szCs w:val="24"/>
                <w:lang w:val="vi-VN"/>
              </w:rPr>
              <w:t>- Đề nghị giữ nguyên như dự thảo, do Điều 3 quy định chung cho các chuyến bay chuyên cơ, chuyên khoang theo quy định tại dự thảo Nghị định.</w:t>
            </w:r>
          </w:p>
        </w:tc>
      </w:tr>
      <w:tr w:rsidR="00A70CC4" w:rsidRPr="00D0180C" w:rsidTr="00CB5F00">
        <w:tc>
          <w:tcPr>
            <w:tcW w:w="567" w:type="dxa"/>
            <w:vMerge/>
            <w:vAlign w:val="center"/>
          </w:tcPr>
          <w:p w:rsidR="00A70CC4" w:rsidRPr="0058340F" w:rsidRDefault="00A70CC4" w:rsidP="0058340F">
            <w:pPr>
              <w:spacing w:line="240" w:lineRule="auto"/>
              <w:ind w:left="34"/>
              <w:jc w:val="center"/>
              <w:rPr>
                <w:b/>
                <w:sz w:val="24"/>
                <w:szCs w:val="24"/>
              </w:rPr>
            </w:pPr>
          </w:p>
        </w:tc>
        <w:tc>
          <w:tcPr>
            <w:tcW w:w="3261" w:type="dxa"/>
            <w:vMerge/>
            <w:shd w:val="clear" w:color="auto" w:fill="auto"/>
            <w:vAlign w:val="center"/>
          </w:tcPr>
          <w:p w:rsidR="00A70CC4" w:rsidRPr="0058340F" w:rsidRDefault="00A70CC4" w:rsidP="0058340F">
            <w:pPr>
              <w:spacing w:line="240" w:lineRule="auto"/>
              <w:jc w:val="center"/>
              <w:rPr>
                <w:b/>
                <w:sz w:val="24"/>
                <w:szCs w:val="24"/>
              </w:rPr>
            </w:pPr>
          </w:p>
        </w:tc>
        <w:tc>
          <w:tcPr>
            <w:tcW w:w="6237" w:type="dxa"/>
            <w:shd w:val="clear" w:color="auto" w:fill="auto"/>
            <w:vAlign w:val="center"/>
          </w:tcPr>
          <w:p w:rsidR="00A70CC4" w:rsidRPr="0058340F" w:rsidRDefault="00A70CC4" w:rsidP="0058340F">
            <w:pPr>
              <w:spacing w:line="240" w:lineRule="auto"/>
              <w:ind w:firstLine="567"/>
              <w:jc w:val="both"/>
              <w:rPr>
                <w:spacing w:val="-2"/>
                <w:sz w:val="24"/>
                <w:szCs w:val="24"/>
                <w:lang w:val="vi-VN"/>
              </w:rPr>
            </w:pPr>
            <w:r w:rsidRPr="0058340F">
              <w:rPr>
                <w:spacing w:val="-2"/>
                <w:sz w:val="24"/>
                <w:szCs w:val="24"/>
              </w:rPr>
              <w:t xml:space="preserve">- </w:t>
            </w:r>
            <w:r w:rsidRPr="0058340F">
              <w:rPr>
                <w:spacing w:val="-2"/>
                <w:sz w:val="24"/>
                <w:szCs w:val="24"/>
                <w:lang w:val="vi-VN"/>
              </w:rPr>
              <w:t>Tại khoản 2, Điều 8 đề nghị thay “Đối với các chuyến bay chở đối tượng được nêu tại khoản 1 Điều này thực hiện chuyến thăm cấp cao tới Việt Nam với danh nghĩa khác” cho “Đối với các chuyến bay chở đối tượng thực hiện các chuyến thăm cấp cao với danh nghĩa khác quy định tại khoản 21 Điều này”. Đồng thời làm rõ cụm từ “các cơ quan có thẩm quyền thông báo” là “các cơ quan có thẩm quyền thông báo chuyến bay chuyên cơ” hay chỉ đơn giản là “các cơ quan có thẩm quyền”, nếu chỉ là các cơ quan có thẩm quyền đề nghị nêu rõ tên của các cơ quan này.</w:t>
            </w:r>
          </w:p>
        </w:tc>
        <w:tc>
          <w:tcPr>
            <w:tcW w:w="5528" w:type="dxa"/>
            <w:shd w:val="clear" w:color="auto" w:fill="auto"/>
            <w:vAlign w:val="center"/>
          </w:tcPr>
          <w:p w:rsidR="00C60F1A" w:rsidRPr="0058340F" w:rsidRDefault="00C60F1A" w:rsidP="0058340F">
            <w:pPr>
              <w:spacing w:line="240" w:lineRule="auto"/>
              <w:contextualSpacing/>
              <w:jc w:val="both"/>
              <w:rPr>
                <w:bCs/>
                <w:color w:val="000000"/>
                <w:spacing w:val="-4"/>
                <w:sz w:val="24"/>
                <w:szCs w:val="24"/>
                <w:lang w:val="vi-VN"/>
              </w:rPr>
            </w:pPr>
            <w:r w:rsidRPr="0058340F">
              <w:rPr>
                <w:bCs/>
                <w:color w:val="000000"/>
                <w:spacing w:val="-4"/>
                <w:sz w:val="24"/>
                <w:szCs w:val="24"/>
                <w:lang w:val="vi-VN"/>
              </w:rPr>
              <w:t>- Đề nghị giữ nguyên như dự thảo, nhằm làm rõ danh nghĩa chuyến thăm của các đối tượng  khác với danh nghĩa chuyến thăm đã quy định tại khoản 1.</w:t>
            </w:r>
          </w:p>
          <w:p w:rsidR="00A70CC4" w:rsidRPr="0058340F" w:rsidRDefault="00C60F1A" w:rsidP="0058340F">
            <w:pPr>
              <w:spacing w:line="240" w:lineRule="auto"/>
              <w:contextualSpacing/>
              <w:jc w:val="both"/>
              <w:rPr>
                <w:bCs/>
                <w:spacing w:val="-4"/>
                <w:sz w:val="24"/>
                <w:szCs w:val="24"/>
              </w:rPr>
            </w:pPr>
            <w:r w:rsidRPr="0058340F">
              <w:rPr>
                <w:bCs/>
                <w:color w:val="000000"/>
                <w:spacing w:val="-4"/>
                <w:sz w:val="24"/>
                <w:szCs w:val="24"/>
                <w:lang w:val="vi-VN"/>
              </w:rPr>
              <w:t>- Tiếp thu ý thứ 2, chỉnh sửa tại dự thảo thành “cơ quan có thẩm quyền thông báo chuyến bay chuyên cơ của nước ngoài”</w:t>
            </w:r>
          </w:p>
        </w:tc>
      </w:tr>
      <w:tr w:rsidR="00C60F1A" w:rsidRPr="00D0180C" w:rsidTr="00CB5F00">
        <w:tc>
          <w:tcPr>
            <w:tcW w:w="567" w:type="dxa"/>
            <w:vMerge w:val="restart"/>
            <w:vAlign w:val="center"/>
          </w:tcPr>
          <w:p w:rsidR="00C60F1A" w:rsidRPr="0058340F" w:rsidRDefault="00C60F1A" w:rsidP="0058340F">
            <w:pPr>
              <w:spacing w:line="240" w:lineRule="auto"/>
              <w:ind w:left="34"/>
              <w:jc w:val="center"/>
              <w:rPr>
                <w:b/>
                <w:sz w:val="24"/>
                <w:szCs w:val="24"/>
              </w:rPr>
            </w:pPr>
            <w:r w:rsidRPr="0058340F">
              <w:rPr>
                <w:b/>
                <w:sz w:val="24"/>
                <w:szCs w:val="24"/>
              </w:rPr>
              <w:t>37</w:t>
            </w:r>
          </w:p>
        </w:tc>
        <w:tc>
          <w:tcPr>
            <w:tcW w:w="3261" w:type="dxa"/>
            <w:vMerge w:val="restart"/>
            <w:shd w:val="clear" w:color="auto" w:fill="auto"/>
            <w:vAlign w:val="center"/>
          </w:tcPr>
          <w:p w:rsidR="00C60F1A" w:rsidRPr="0058340F" w:rsidRDefault="00C60F1A" w:rsidP="0058340F">
            <w:pPr>
              <w:spacing w:line="240" w:lineRule="auto"/>
              <w:jc w:val="center"/>
              <w:rPr>
                <w:b/>
                <w:sz w:val="24"/>
                <w:szCs w:val="24"/>
              </w:rPr>
            </w:pPr>
            <w:r w:rsidRPr="0058340F">
              <w:rPr>
                <w:b/>
                <w:sz w:val="24"/>
                <w:szCs w:val="24"/>
              </w:rPr>
              <w:t>Bộ Công an (Công văn số    592/BCA</w:t>
            </w:r>
            <w:r w:rsidRPr="0058340F">
              <w:rPr>
                <w:sz w:val="24"/>
                <w:szCs w:val="24"/>
              </w:rPr>
              <w:t>-</w:t>
            </w:r>
            <w:r w:rsidRPr="0058340F">
              <w:rPr>
                <w:b/>
                <w:sz w:val="24"/>
                <w:szCs w:val="24"/>
              </w:rPr>
              <w:t>TCAN ngày 16/3/2018)</w:t>
            </w:r>
          </w:p>
        </w:tc>
        <w:tc>
          <w:tcPr>
            <w:tcW w:w="6237" w:type="dxa"/>
            <w:shd w:val="clear" w:color="auto" w:fill="auto"/>
            <w:vAlign w:val="center"/>
          </w:tcPr>
          <w:p w:rsidR="00C60F1A" w:rsidRPr="0058340F" w:rsidRDefault="00C60F1A" w:rsidP="0058340F">
            <w:pPr>
              <w:spacing w:line="240" w:lineRule="auto"/>
              <w:jc w:val="both"/>
              <w:rPr>
                <w:spacing w:val="-2"/>
                <w:sz w:val="24"/>
                <w:szCs w:val="24"/>
              </w:rPr>
            </w:pPr>
            <w:r w:rsidRPr="0058340F">
              <w:rPr>
                <w:spacing w:val="-2"/>
                <w:sz w:val="24"/>
                <w:szCs w:val="24"/>
              </w:rPr>
              <w:t>- Tại Khoản 1, Điều 1, Dự thảo Nghị định cần bổ sung quy định cụ thể về việc thông báo chuyến bay chuyên cơ, chuyên khoang để đảm bảo bí mật nhà nước, bảo đảm an ninh, an toàn tuyệt đối cho chuyến bay.</w:t>
            </w:r>
          </w:p>
        </w:tc>
        <w:tc>
          <w:tcPr>
            <w:tcW w:w="5528" w:type="dxa"/>
            <w:shd w:val="clear" w:color="auto" w:fill="auto"/>
            <w:vAlign w:val="center"/>
          </w:tcPr>
          <w:p w:rsidR="00C60F1A" w:rsidRPr="0058340F" w:rsidRDefault="00C60F1A" w:rsidP="0058340F">
            <w:pPr>
              <w:spacing w:line="240" w:lineRule="auto"/>
              <w:contextualSpacing/>
              <w:jc w:val="both"/>
              <w:rPr>
                <w:bCs/>
                <w:color w:val="000000"/>
                <w:spacing w:val="-4"/>
                <w:sz w:val="24"/>
                <w:szCs w:val="24"/>
              </w:rPr>
            </w:pPr>
            <w:r w:rsidRPr="0058340F">
              <w:rPr>
                <w:bCs/>
                <w:color w:val="000000"/>
                <w:spacing w:val="-4"/>
                <w:sz w:val="24"/>
                <w:szCs w:val="24"/>
              </w:rPr>
              <w:t xml:space="preserve">Đề nghị giữ nguyên như dự thảo, các nội dung này đã được quy định tại điều khoản về </w:t>
            </w:r>
            <w:r w:rsidRPr="0058340F">
              <w:rPr>
                <w:bCs/>
                <w:color w:val="000000"/>
                <w:sz w:val="24"/>
                <w:szCs w:val="24"/>
                <w:lang w:val="vi-VN"/>
              </w:rPr>
              <w:t>Nguyên tắc thực hiện công tác bảo đảm chuyến bay chuyên cơ, chuyên khoang</w:t>
            </w:r>
            <w:r w:rsidRPr="0058340F">
              <w:rPr>
                <w:bCs/>
                <w:color w:val="000000"/>
                <w:sz w:val="24"/>
                <w:szCs w:val="24"/>
              </w:rPr>
              <w:t xml:space="preserve"> và các quy định về thông báo chuyến bay chuyên cơ, chuyên khoang trong dự thảo.</w:t>
            </w:r>
          </w:p>
        </w:tc>
      </w:tr>
      <w:tr w:rsidR="00C60F1A" w:rsidRPr="00D0180C" w:rsidTr="006B27E8">
        <w:trPr>
          <w:trHeight w:val="1269"/>
        </w:trPr>
        <w:tc>
          <w:tcPr>
            <w:tcW w:w="567" w:type="dxa"/>
            <w:vMerge/>
            <w:vAlign w:val="center"/>
          </w:tcPr>
          <w:p w:rsidR="00C60F1A" w:rsidRPr="0058340F" w:rsidRDefault="00C60F1A" w:rsidP="0058340F">
            <w:pPr>
              <w:spacing w:line="240" w:lineRule="auto"/>
              <w:ind w:left="34"/>
              <w:jc w:val="center"/>
              <w:rPr>
                <w:b/>
                <w:sz w:val="24"/>
                <w:szCs w:val="24"/>
              </w:rPr>
            </w:pPr>
          </w:p>
        </w:tc>
        <w:tc>
          <w:tcPr>
            <w:tcW w:w="3261" w:type="dxa"/>
            <w:vMerge/>
            <w:shd w:val="clear" w:color="auto" w:fill="auto"/>
            <w:vAlign w:val="center"/>
          </w:tcPr>
          <w:p w:rsidR="00C60F1A" w:rsidRPr="0058340F" w:rsidRDefault="00C60F1A" w:rsidP="0058340F">
            <w:pPr>
              <w:spacing w:line="240" w:lineRule="auto"/>
              <w:jc w:val="center"/>
              <w:rPr>
                <w:b/>
                <w:sz w:val="24"/>
                <w:szCs w:val="24"/>
              </w:rPr>
            </w:pPr>
          </w:p>
        </w:tc>
        <w:tc>
          <w:tcPr>
            <w:tcW w:w="6237" w:type="dxa"/>
            <w:shd w:val="clear" w:color="auto" w:fill="auto"/>
            <w:vAlign w:val="center"/>
          </w:tcPr>
          <w:p w:rsidR="00C60F1A" w:rsidRPr="00700633" w:rsidRDefault="00C60F1A" w:rsidP="00700633">
            <w:pPr>
              <w:spacing w:line="240" w:lineRule="auto"/>
              <w:jc w:val="both"/>
              <w:rPr>
                <w:spacing w:val="-2"/>
                <w:sz w:val="24"/>
                <w:szCs w:val="24"/>
              </w:rPr>
            </w:pPr>
            <w:r w:rsidRPr="0058340F">
              <w:rPr>
                <w:spacing w:val="-2"/>
                <w:sz w:val="24"/>
                <w:szCs w:val="24"/>
              </w:rPr>
              <w:t>- Tại Khoản 1, Điều 8 đề nghị thay thế cụm từ “Nguyên thủ quốc gia” bằng cụm từ “Người đứng đầu nhà nước” và cụm từ “Chủ tịch Quốc hội” bằng cụm từ “Người đứng đầu cơ quan lập pháp” để phù hợp với quy định tại Điều 10 Luật Cảnh vệ.</w:t>
            </w:r>
          </w:p>
        </w:tc>
        <w:tc>
          <w:tcPr>
            <w:tcW w:w="5528" w:type="dxa"/>
            <w:shd w:val="clear" w:color="auto" w:fill="auto"/>
            <w:vAlign w:val="center"/>
          </w:tcPr>
          <w:p w:rsidR="00C60F1A" w:rsidRPr="0058340F" w:rsidRDefault="00C60F1A" w:rsidP="0058340F">
            <w:pPr>
              <w:spacing w:line="240" w:lineRule="auto"/>
              <w:contextualSpacing/>
              <w:jc w:val="both"/>
              <w:rPr>
                <w:bCs/>
                <w:color w:val="000000"/>
                <w:spacing w:val="-4"/>
                <w:sz w:val="24"/>
                <w:szCs w:val="24"/>
              </w:rPr>
            </w:pPr>
            <w:r w:rsidRPr="0058340F">
              <w:rPr>
                <w:bCs/>
                <w:color w:val="000000"/>
                <w:spacing w:val="-4"/>
                <w:sz w:val="24"/>
                <w:szCs w:val="24"/>
              </w:rPr>
              <w:t>Đề nghị giữ nguyên như dự thảo, lý do: quy định tại Điều này nhằm xác định tiêu chuẩn, quy trình phục vụ chuyến bay chuyên cơ nước ngoài theo nghi lễ đối ngoại và đón tiếp khách nước ngoài, phù hợp với quy định tại Nghị định số 145/2013/NĐ-CP của Chính phủ.</w:t>
            </w:r>
          </w:p>
        </w:tc>
      </w:tr>
      <w:tr w:rsidR="006B27E8" w:rsidRPr="00D0180C" w:rsidTr="00AD0FED">
        <w:trPr>
          <w:trHeight w:val="915"/>
        </w:trPr>
        <w:tc>
          <w:tcPr>
            <w:tcW w:w="567" w:type="dxa"/>
            <w:vAlign w:val="center"/>
          </w:tcPr>
          <w:p w:rsidR="006B27E8" w:rsidRPr="0058340F" w:rsidRDefault="006B27E8" w:rsidP="0058340F">
            <w:pPr>
              <w:keepNext/>
              <w:spacing w:line="240" w:lineRule="auto"/>
              <w:ind w:left="34"/>
              <w:jc w:val="center"/>
              <w:outlineLvl w:val="2"/>
              <w:rPr>
                <w:b/>
                <w:color w:val="000000"/>
                <w:sz w:val="24"/>
                <w:szCs w:val="24"/>
              </w:rPr>
            </w:pPr>
            <w:r w:rsidRPr="0058340F">
              <w:rPr>
                <w:b/>
                <w:color w:val="000000"/>
                <w:sz w:val="24"/>
                <w:szCs w:val="24"/>
              </w:rPr>
              <w:lastRenderedPageBreak/>
              <w:t>38</w:t>
            </w:r>
          </w:p>
        </w:tc>
        <w:tc>
          <w:tcPr>
            <w:tcW w:w="3261" w:type="dxa"/>
            <w:shd w:val="clear" w:color="auto" w:fill="auto"/>
            <w:vAlign w:val="center"/>
          </w:tcPr>
          <w:p w:rsidR="006B27E8" w:rsidRPr="0058340F" w:rsidRDefault="006B27E8" w:rsidP="0058340F">
            <w:pPr>
              <w:keepNext/>
              <w:spacing w:line="240" w:lineRule="auto"/>
              <w:jc w:val="center"/>
              <w:outlineLvl w:val="2"/>
              <w:rPr>
                <w:b/>
                <w:color w:val="000000"/>
                <w:sz w:val="24"/>
                <w:szCs w:val="24"/>
              </w:rPr>
            </w:pPr>
            <w:r w:rsidRPr="0058340F">
              <w:rPr>
                <w:b/>
                <w:sz w:val="24"/>
                <w:szCs w:val="24"/>
              </w:rPr>
              <w:t xml:space="preserve">Ủy ban nhân dân tỉnh Bà Rịa </w:t>
            </w:r>
            <w:r w:rsidRPr="0058340F">
              <w:rPr>
                <w:sz w:val="24"/>
                <w:szCs w:val="24"/>
              </w:rPr>
              <w:t>-</w:t>
            </w:r>
            <w:r w:rsidRPr="0058340F">
              <w:rPr>
                <w:b/>
                <w:sz w:val="24"/>
                <w:szCs w:val="24"/>
              </w:rPr>
              <w:t xml:space="preserve"> Vũng Tàu (Công văn số 2714/UBND</w:t>
            </w:r>
            <w:r w:rsidRPr="0058340F">
              <w:rPr>
                <w:sz w:val="24"/>
                <w:szCs w:val="24"/>
              </w:rPr>
              <w:t>-</w:t>
            </w:r>
            <w:r w:rsidRPr="0058340F">
              <w:rPr>
                <w:b/>
                <w:sz w:val="24"/>
                <w:szCs w:val="24"/>
              </w:rPr>
              <w:t>VP ngày 27/3/2018)</w:t>
            </w:r>
          </w:p>
        </w:tc>
        <w:tc>
          <w:tcPr>
            <w:tcW w:w="6237" w:type="dxa"/>
            <w:shd w:val="clear" w:color="auto" w:fill="auto"/>
            <w:vAlign w:val="center"/>
          </w:tcPr>
          <w:p w:rsidR="006B27E8" w:rsidRPr="0058340F" w:rsidRDefault="006B27E8" w:rsidP="0058340F">
            <w:pPr>
              <w:spacing w:line="240" w:lineRule="auto"/>
              <w:jc w:val="both"/>
              <w:rPr>
                <w:color w:val="000000"/>
                <w:spacing w:val="-2"/>
                <w:sz w:val="24"/>
                <w:szCs w:val="24"/>
              </w:rPr>
            </w:pPr>
            <w:r w:rsidRPr="0058340F">
              <w:rPr>
                <w:rStyle w:val="apple-converted-space"/>
                <w:sz w:val="24"/>
                <w:szCs w:val="24"/>
              </w:rPr>
              <w:t>Thống nhất với nội dung, bố cục và thể thức trình bày văn bản Dự thảo Nghị định về công tác bảo đảm chuyến bay chuyên cơ, chuyên khoang.</w:t>
            </w:r>
          </w:p>
        </w:tc>
        <w:tc>
          <w:tcPr>
            <w:tcW w:w="5528" w:type="dxa"/>
            <w:shd w:val="clear" w:color="auto" w:fill="auto"/>
            <w:vAlign w:val="center"/>
          </w:tcPr>
          <w:p w:rsidR="006B27E8" w:rsidRPr="0058340F" w:rsidRDefault="006B27E8" w:rsidP="0058340F">
            <w:pPr>
              <w:spacing w:line="240" w:lineRule="auto"/>
              <w:contextualSpacing/>
              <w:jc w:val="both"/>
              <w:rPr>
                <w:bCs/>
                <w:color w:val="000000"/>
                <w:spacing w:val="-4"/>
                <w:sz w:val="24"/>
                <w:szCs w:val="24"/>
                <w:lang w:val="de-DE"/>
              </w:rPr>
            </w:pPr>
          </w:p>
        </w:tc>
      </w:tr>
      <w:tr w:rsidR="006B27E8" w:rsidRPr="00D0180C" w:rsidTr="00CB5F00">
        <w:tc>
          <w:tcPr>
            <w:tcW w:w="567" w:type="dxa"/>
            <w:vAlign w:val="center"/>
          </w:tcPr>
          <w:p w:rsidR="006B27E8" w:rsidRPr="0058340F" w:rsidRDefault="006B27E8" w:rsidP="0058340F">
            <w:pPr>
              <w:keepNext/>
              <w:spacing w:line="240" w:lineRule="auto"/>
              <w:ind w:left="34"/>
              <w:jc w:val="center"/>
              <w:outlineLvl w:val="2"/>
              <w:rPr>
                <w:b/>
                <w:color w:val="000000"/>
                <w:sz w:val="24"/>
                <w:szCs w:val="24"/>
              </w:rPr>
            </w:pPr>
            <w:r w:rsidRPr="0058340F">
              <w:rPr>
                <w:b/>
                <w:color w:val="000000"/>
                <w:sz w:val="24"/>
                <w:szCs w:val="24"/>
              </w:rPr>
              <w:t>39</w:t>
            </w:r>
          </w:p>
        </w:tc>
        <w:tc>
          <w:tcPr>
            <w:tcW w:w="3261" w:type="dxa"/>
            <w:shd w:val="clear" w:color="auto" w:fill="auto"/>
            <w:vAlign w:val="center"/>
          </w:tcPr>
          <w:p w:rsidR="006B27E8" w:rsidRPr="0058340F" w:rsidRDefault="006B27E8" w:rsidP="0058340F">
            <w:pPr>
              <w:keepNext/>
              <w:spacing w:line="240" w:lineRule="auto"/>
              <w:jc w:val="center"/>
              <w:outlineLvl w:val="2"/>
              <w:rPr>
                <w:b/>
                <w:sz w:val="24"/>
                <w:szCs w:val="24"/>
              </w:rPr>
            </w:pPr>
            <w:r w:rsidRPr="0058340F">
              <w:rPr>
                <w:b/>
                <w:sz w:val="24"/>
                <w:szCs w:val="24"/>
              </w:rPr>
              <w:t>Cổng Thông tin điện tử Chính phủ (Công văn số 228/TTĐT</w:t>
            </w:r>
            <w:r w:rsidRPr="0058340F">
              <w:rPr>
                <w:sz w:val="24"/>
                <w:szCs w:val="24"/>
              </w:rPr>
              <w:t>-</w:t>
            </w:r>
            <w:r w:rsidRPr="0058340F">
              <w:rPr>
                <w:b/>
                <w:sz w:val="24"/>
                <w:szCs w:val="24"/>
              </w:rPr>
              <w:t>DLĐT ngày 27/4/2018)</w:t>
            </w:r>
          </w:p>
        </w:tc>
        <w:tc>
          <w:tcPr>
            <w:tcW w:w="6237" w:type="dxa"/>
            <w:shd w:val="clear" w:color="auto" w:fill="auto"/>
            <w:vAlign w:val="center"/>
          </w:tcPr>
          <w:p w:rsidR="006B27E8" w:rsidRPr="0058340F" w:rsidRDefault="006B27E8" w:rsidP="0058340F">
            <w:pPr>
              <w:spacing w:line="240" w:lineRule="auto"/>
              <w:jc w:val="both"/>
              <w:rPr>
                <w:rStyle w:val="apple-converted-space"/>
                <w:sz w:val="24"/>
                <w:szCs w:val="24"/>
              </w:rPr>
            </w:pPr>
            <w:r w:rsidRPr="0058340F">
              <w:rPr>
                <w:rStyle w:val="apple-converted-space"/>
                <w:sz w:val="24"/>
                <w:szCs w:val="24"/>
              </w:rPr>
              <w:t>Sau khi nhận được Dự thảo Nghị định về công tác bảo đảm chuyến bay chuyên cơ, chuyên khoang từ Bộ Giao thông vận tải, Cổng thông tin điện tử Chính phủ đã đăng toàn văn nội dung dự thảo trên để lấy ý kiến đóng góp của các cơ quan, tổ chức, doanh nghiệp và nhân dân cả trong và ngoài nước trong 60 ngày theo quy định.</w:t>
            </w:r>
          </w:p>
          <w:p w:rsidR="006B27E8" w:rsidRPr="0058340F" w:rsidRDefault="006B27E8" w:rsidP="0058340F">
            <w:pPr>
              <w:spacing w:line="240" w:lineRule="auto"/>
              <w:jc w:val="both"/>
              <w:rPr>
                <w:rStyle w:val="apple-converted-space"/>
                <w:sz w:val="24"/>
                <w:szCs w:val="24"/>
              </w:rPr>
            </w:pPr>
            <w:r w:rsidRPr="0058340F">
              <w:rPr>
                <w:rStyle w:val="apple-converted-space"/>
                <w:sz w:val="24"/>
                <w:szCs w:val="24"/>
              </w:rPr>
              <w:t>Sau 60 ngày đăng tải, Cổng Thông tin điện tử Chính phủ không nhận được ý kiến góp ý nào của công dân, tổ chức đối với dự thảo do quý cơ quan chủ trì soạn thảo.</w:t>
            </w:r>
          </w:p>
        </w:tc>
        <w:tc>
          <w:tcPr>
            <w:tcW w:w="5528" w:type="dxa"/>
            <w:shd w:val="clear" w:color="auto" w:fill="auto"/>
            <w:vAlign w:val="center"/>
          </w:tcPr>
          <w:p w:rsidR="006B27E8" w:rsidRPr="0058340F" w:rsidRDefault="006B27E8" w:rsidP="0058340F">
            <w:pPr>
              <w:spacing w:line="240" w:lineRule="auto"/>
              <w:contextualSpacing/>
              <w:jc w:val="both"/>
              <w:rPr>
                <w:bCs/>
                <w:color w:val="000000"/>
                <w:spacing w:val="-4"/>
                <w:sz w:val="24"/>
                <w:szCs w:val="24"/>
                <w:lang w:val="de-DE"/>
              </w:rPr>
            </w:pPr>
          </w:p>
        </w:tc>
      </w:tr>
      <w:tr w:rsidR="006B27E8" w:rsidRPr="00D0180C" w:rsidTr="00CB5F00">
        <w:tc>
          <w:tcPr>
            <w:tcW w:w="567" w:type="dxa"/>
            <w:vMerge w:val="restart"/>
            <w:vAlign w:val="center"/>
          </w:tcPr>
          <w:p w:rsidR="006B27E8" w:rsidRPr="0058340F" w:rsidRDefault="006B27E8" w:rsidP="0058340F">
            <w:pPr>
              <w:keepNext/>
              <w:spacing w:line="240" w:lineRule="auto"/>
              <w:ind w:left="34"/>
              <w:jc w:val="center"/>
              <w:outlineLvl w:val="2"/>
              <w:rPr>
                <w:b/>
                <w:color w:val="000000"/>
                <w:sz w:val="24"/>
                <w:szCs w:val="24"/>
              </w:rPr>
            </w:pPr>
            <w:r w:rsidRPr="0058340F">
              <w:rPr>
                <w:b/>
                <w:color w:val="000000"/>
                <w:sz w:val="24"/>
                <w:szCs w:val="24"/>
              </w:rPr>
              <w:t>40</w:t>
            </w:r>
          </w:p>
        </w:tc>
        <w:tc>
          <w:tcPr>
            <w:tcW w:w="3261" w:type="dxa"/>
            <w:vMerge w:val="restart"/>
            <w:shd w:val="clear" w:color="auto" w:fill="auto"/>
            <w:vAlign w:val="center"/>
          </w:tcPr>
          <w:p w:rsidR="006B27E8" w:rsidRPr="0058340F" w:rsidRDefault="006B27E8" w:rsidP="0058340F">
            <w:pPr>
              <w:keepNext/>
              <w:spacing w:line="240" w:lineRule="auto"/>
              <w:jc w:val="center"/>
              <w:outlineLvl w:val="2"/>
              <w:rPr>
                <w:b/>
                <w:color w:val="000000"/>
                <w:sz w:val="24"/>
                <w:szCs w:val="24"/>
              </w:rPr>
            </w:pPr>
            <w:r w:rsidRPr="0058340F">
              <w:rPr>
                <w:b/>
                <w:color w:val="000000"/>
                <w:sz w:val="24"/>
                <w:szCs w:val="24"/>
              </w:rPr>
              <w:t>Văn phòng Trung ương Đảng (Công văn số 2202</w:t>
            </w:r>
            <w:r w:rsidRPr="0058340F">
              <w:rPr>
                <w:color w:val="000000"/>
                <w:sz w:val="24"/>
                <w:szCs w:val="24"/>
              </w:rPr>
              <w:t>-</w:t>
            </w:r>
            <w:r w:rsidRPr="0058340F">
              <w:rPr>
                <w:b/>
                <w:color w:val="000000"/>
                <w:sz w:val="24"/>
                <w:szCs w:val="24"/>
              </w:rPr>
              <w:t>CV/VPTW/nb ngày 27/3/2018)</w:t>
            </w:r>
          </w:p>
        </w:tc>
        <w:tc>
          <w:tcPr>
            <w:tcW w:w="6237" w:type="dxa"/>
            <w:shd w:val="clear" w:color="auto" w:fill="auto"/>
            <w:vAlign w:val="center"/>
          </w:tcPr>
          <w:p w:rsidR="006B27E8" w:rsidRPr="0058340F" w:rsidRDefault="006B27E8" w:rsidP="0058340F">
            <w:pPr>
              <w:spacing w:line="240" w:lineRule="auto"/>
              <w:jc w:val="both"/>
              <w:rPr>
                <w:color w:val="000000"/>
                <w:spacing w:val="-2"/>
                <w:sz w:val="24"/>
                <w:szCs w:val="24"/>
              </w:rPr>
            </w:pPr>
            <w:r w:rsidRPr="0058340F">
              <w:rPr>
                <w:color w:val="000000"/>
                <w:spacing w:val="-2"/>
                <w:sz w:val="24"/>
                <w:szCs w:val="24"/>
              </w:rPr>
              <w:t xml:space="preserve">- Tại Điều 2. Giải thích từ ngữ: Cần nhất quán giải thích, cụ thể bổ sung từ, cụm từ: “1. Chuyến bay chuyên cơ </w:t>
            </w:r>
            <w:r w:rsidRPr="0058340F">
              <w:rPr>
                <w:b/>
                <w:i/>
                <w:color w:val="000000"/>
                <w:spacing w:val="-2"/>
                <w:sz w:val="24"/>
                <w:szCs w:val="24"/>
              </w:rPr>
              <w:t>là</w:t>
            </w:r>
            <w:r w:rsidRPr="0058340F">
              <w:rPr>
                <w:color w:val="000000"/>
                <w:spacing w:val="-2"/>
                <w:sz w:val="24"/>
                <w:szCs w:val="24"/>
              </w:rPr>
              <w:t xml:space="preserve"> chuyến bay…” “2. </w:t>
            </w:r>
            <w:r w:rsidRPr="0058340F">
              <w:rPr>
                <w:i/>
                <w:color w:val="000000"/>
                <w:sz w:val="24"/>
                <w:szCs w:val="24"/>
                <w:lang w:val="vi-VN"/>
              </w:rPr>
              <w:t>Chuyến bay chuyên khoang (toàn bộ hoặc một phần)</w:t>
            </w:r>
            <w:r w:rsidRPr="0058340F">
              <w:rPr>
                <w:i/>
                <w:color w:val="000000"/>
                <w:sz w:val="24"/>
                <w:szCs w:val="24"/>
              </w:rPr>
              <w:t xml:space="preserve"> </w:t>
            </w:r>
            <w:r w:rsidRPr="0058340F">
              <w:rPr>
                <w:color w:val="000000"/>
                <w:sz w:val="24"/>
                <w:szCs w:val="24"/>
                <w:lang w:val="vi-VN"/>
              </w:rPr>
              <w:t xml:space="preserve">là chuyến bay </w:t>
            </w:r>
            <w:r w:rsidR="000A72AC" w:rsidRPr="0058340F">
              <w:rPr>
                <w:b/>
                <w:color w:val="000000"/>
                <w:sz w:val="24"/>
                <w:szCs w:val="24"/>
              </w:rPr>
              <w:t>sử dụng tàu bay</w:t>
            </w:r>
            <w:r w:rsidR="000A72AC" w:rsidRPr="0058340F">
              <w:rPr>
                <w:color w:val="000000"/>
                <w:sz w:val="24"/>
                <w:szCs w:val="24"/>
              </w:rPr>
              <w:t xml:space="preserve"> </w:t>
            </w:r>
            <w:r w:rsidRPr="0058340F">
              <w:rPr>
                <w:color w:val="000000"/>
                <w:sz w:val="24"/>
                <w:szCs w:val="24"/>
                <w:lang w:val="vi-VN"/>
              </w:rPr>
              <w:t xml:space="preserve">vận chuyển thương mại được các cơ quan có thẩm quyền </w:t>
            </w:r>
            <w:r w:rsidRPr="0058340F">
              <w:rPr>
                <w:b/>
                <w:color w:val="000000"/>
                <w:sz w:val="24"/>
                <w:szCs w:val="24"/>
                <w:lang w:val="vi-VN"/>
              </w:rPr>
              <w:t>xác nhận chỗ</w:t>
            </w:r>
            <w:r w:rsidR="000A72AC" w:rsidRPr="0058340F">
              <w:rPr>
                <w:b/>
                <w:color w:val="000000"/>
                <w:sz w:val="24"/>
                <w:szCs w:val="24"/>
              </w:rPr>
              <w:t>,</w:t>
            </w:r>
            <w:r w:rsidR="000A72AC" w:rsidRPr="0058340F">
              <w:rPr>
                <w:b/>
                <w:color w:val="000000"/>
                <w:sz w:val="24"/>
                <w:szCs w:val="24"/>
                <w:lang w:val="vi-VN"/>
              </w:rPr>
              <w:t xml:space="preserve"> mua vé</w:t>
            </w:r>
            <w:r w:rsidRPr="0058340F">
              <w:rPr>
                <w:color w:val="000000"/>
                <w:sz w:val="24"/>
                <w:szCs w:val="24"/>
                <w:lang w:val="vi-VN"/>
              </w:rPr>
              <w:t xml:space="preserve"> cho một trong các đối tượng được quy định tại </w:t>
            </w:r>
            <w:r w:rsidRPr="0058340F">
              <w:rPr>
                <w:b/>
                <w:color w:val="000000"/>
                <w:sz w:val="24"/>
                <w:szCs w:val="24"/>
                <w:lang w:val="vi-VN"/>
              </w:rPr>
              <w:t>Điều</w:t>
            </w:r>
            <w:r w:rsidRPr="0058340F">
              <w:rPr>
                <w:color w:val="000000"/>
                <w:sz w:val="24"/>
                <w:szCs w:val="24"/>
                <w:lang w:val="vi-VN"/>
              </w:rPr>
              <w:t xml:space="preserve"> 4</w:t>
            </w:r>
            <w:r w:rsidRPr="0058340F">
              <w:rPr>
                <w:color w:val="000000"/>
                <w:sz w:val="24"/>
                <w:szCs w:val="24"/>
              </w:rPr>
              <w:t>…”</w:t>
            </w:r>
          </w:p>
        </w:tc>
        <w:tc>
          <w:tcPr>
            <w:tcW w:w="5528" w:type="dxa"/>
            <w:shd w:val="clear" w:color="auto" w:fill="auto"/>
            <w:vAlign w:val="center"/>
          </w:tcPr>
          <w:p w:rsidR="006B27E8" w:rsidRPr="0058340F" w:rsidRDefault="006B27E8" w:rsidP="0058340F">
            <w:pPr>
              <w:spacing w:line="240" w:lineRule="auto"/>
              <w:contextualSpacing/>
              <w:jc w:val="both"/>
              <w:rPr>
                <w:bCs/>
                <w:color w:val="000000"/>
                <w:spacing w:val="-4"/>
                <w:sz w:val="24"/>
                <w:szCs w:val="24"/>
              </w:rPr>
            </w:pPr>
            <w:r w:rsidRPr="0058340F">
              <w:rPr>
                <w:bCs/>
                <w:color w:val="000000"/>
                <w:spacing w:val="-4"/>
                <w:sz w:val="24"/>
                <w:szCs w:val="24"/>
              </w:rPr>
              <w:t>- Tiếp thu ý thứ nhất.</w:t>
            </w:r>
          </w:p>
          <w:p w:rsidR="006B27E8" w:rsidRPr="0058340F" w:rsidRDefault="006B27E8" w:rsidP="0058340F">
            <w:pPr>
              <w:spacing w:line="240" w:lineRule="auto"/>
              <w:contextualSpacing/>
              <w:jc w:val="both"/>
              <w:rPr>
                <w:bCs/>
                <w:color w:val="000000"/>
                <w:spacing w:val="-4"/>
                <w:sz w:val="24"/>
                <w:szCs w:val="24"/>
              </w:rPr>
            </w:pPr>
            <w:r w:rsidRPr="0058340F">
              <w:rPr>
                <w:bCs/>
                <w:color w:val="000000"/>
                <w:spacing w:val="-4"/>
                <w:sz w:val="24"/>
                <w:szCs w:val="24"/>
              </w:rPr>
              <w:t>- Đề nghị giữ nguyên như dự thảo ý thứ 2, lý do:  quy định như vậy để xác định rõ: đây là chuyến bay vận chuyển thương mại, đối tượng được phục vụ chuyên cơ được cơ quan có thẩm quyền mua vé, xác nhận chỗ trên chuyến bay này.</w:t>
            </w:r>
          </w:p>
        </w:tc>
      </w:tr>
      <w:tr w:rsidR="006B27E8" w:rsidRPr="00D0180C" w:rsidTr="00CB5F00">
        <w:tc>
          <w:tcPr>
            <w:tcW w:w="567" w:type="dxa"/>
            <w:vMerge/>
            <w:vAlign w:val="center"/>
          </w:tcPr>
          <w:p w:rsidR="006B27E8" w:rsidRPr="0058340F" w:rsidRDefault="006B27E8" w:rsidP="0058340F">
            <w:pPr>
              <w:keepNext/>
              <w:spacing w:line="240" w:lineRule="auto"/>
              <w:ind w:left="34"/>
              <w:jc w:val="center"/>
              <w:outlineLvl w:val="2"/>
              <w:rPr>
                <w:b/>
                <w:color w:val="000000"/>
                <w:sz w:val="24"/>
                <w:szCs w:val="24"/>
              </w:rPr>
            </w:pPr>
          </w:p>
        </w:tc>
        <w:tc>
          <w:tcPr>
            <w:tcW w:w="3261" w:type="dxa"/>
            <w:vMerge/>
            <w:shd w:val="clear" w:color="auto" w:fill="auto"/>
            <w:vAlign w:val="center"/>
          </w:tcPr>
          <w:p w:rsidR="006B27E8" w:rsidRPr="0058340F" w:rsidRDefault="006B27E8" w:rsidP="0058340F">
            <w:pPr>
              <w:keepNext/>
              <w:spacing w:line="240" w:lineRule="auto"/>
              <w:jc w:val="center"/>
              <w:outlineLvl w:val="2"/>
              <w:rPr>
                <w:b/>
                <w:color w:val="000000"/>
                <w:sz w:val="24"/>
                <w:szCs w:val="24"/>
              </w:rPr>
            </w:pPr>
          </w:p>
        </w:tc>
        <w:tc>
          <w:tcPr>
            <w:tcW w:w="6237" w:type="dxa"/>
            <w:shd w:val="clear" w:color="auto" w:fill="auto"/>
            <w:vAlign w:val="center"/>
          </w:tcPr>
          <w:p w:rsidR="006B27E8" w:rsidRPr="0058340F" w:rsidRDefault="006B27E8" w:rsidP="0058340F">
            <w:pPr>
              <w:spacing w:line="240" w:lineRule="auto"/>
              <w:jc w:val="both"/>
              <w:rPr>
                <w:color w:val="000000"/>
                <w:spacing w:val="-2"/>
                <w:sz w:val="24"/>
                <w:szCs w:val="24"/>
              </w:rPr>
            </w:pPr>
            <w:r w:rsidRPr="0058340F">
              <w:rPr>
                <w:color w:val="000000"/>
                <w:spacing w:val="-2"/>
                <w:sz w:val="24"/>
                <w:szCs w:val="24"/>
              </w:rPr>
              <w:t>- Tại Điều 7, Khoản 2, mục a: Bỏ từ “chỉ” để nhất quán với Mục b.</w:t>
            </w:r>
          </w:p>
        </w:tc>
        <w:tc>
          <w:tcPr>
            <w:tcW w:w="5528" w:type="dxa"/>
            <w:shd w:val="clear" w:color="auto" w:fill="auto"/>
            <w:vAlign w:val="center"/>
          </w:tcPr>
          <w:p w:rsidR="006B27E8" w:rsidRPr="0058340F" w:rsidRDefault="006B27E8" w:rsidP="0058340F">
            <w:pPr>
              <w:spacing w:line="240" w:lineRule="auto"/>
              <w:contextualSpacing/>
              <w:jc w:val="both"/>
              <w:rPr>
                <w:bCs/>
                <w:color w:val="000000"/>
                <w:spacing w:val="-4"/>
                <w:sz w:val="24"/>
                <w:szCs w:val="24"/>
              </w:rPr>
            </w:pPr>
            <w:r w:rsidRPr="0058340F">
              <w:rPr>
                <w:bCs/>
                <w:color w:val="000000"/>
                <w:spacing w:val="-4"/>
                <w:sz w:val="24"/>
                <w:szCs w:val="24"/>
              </w:rPr>
              <w:t>Tiếp thu, chỉnh lý dự thảo</w:t>
            </w:r>
          </w:p>
        </w:tc>
      </w:tr>
      <w:tr w:rsidR="006B27E8" w:rsidRPr="00D0180C" w:rsidTr="00CB5F00">
        <w:tc>
          <w:tcPr>
            <w:tcW w:w="567" w:type="dxa"/>
            <w:vMerge/>
            <w:vAlign w:val="center"/>
          </w:tcPr>
          <w:p w:rsidR="006B27E8" w:rsidRPr="0058340F" w:rsidRDefault="006B27E8" w:rsidP="0058340F">
            <w:pPr>
              <w:keepNext/>
              <w:spacing w:line="240" w:lineRule="auto"/>
              <w:ind w:left="34"/>
              <w:jc w:val="center"/>
              <w:outlineLvl w:val="2"/>
              <w:rPr>
                <w:b/>
                <w:color w:val="000000"/>
                <w:sz w:val="24"/>
                <w:szCs w:val="24"/>
              </w:rPr>
            </w:pPr>
          </w:p>
        </w:tc>
        <w:tc>
          <w:tcPr>
            <w:tcW w:w="3261" w:type="dxa"/>
            <w:vMerge/>
            <w:shd w:val="clear" w:color="auto" w:fill="auto"/>
            <w:vAlign w:val="center"/>
          </w:tcPr>
          <w:p w:rsidR="006B27E8" w:rsidRPr="0058340F" w:rsidRDefault="006B27E8" w:rsidP="0058340F">
            <w:pPr>
              <w:keepNext/>
              <w:spacing w:line="240" w:lineRule="auto"/>
              <w:jc w:val="center"/>
              <w:outlineLvl w:val="2"/>
              <w:rPr>
                <w:b/>
                <w:color w:val="000000"/>
                <w:sz w:val="24"/>
                <w:szCs w:val="24"/>
              </w:rPr>
            </w:pPr>
          </w:p>
        </w:tc>
        <w:tc>
          <w:tcPr>
            <w:tcW w:w="6237" w:type="dxa"/>
            <w:shd w:val="clear" w:color="auto" w:fill="auto"/>
            <w:vAlign w:val="center"/>
          </w:tcPr>
          <w:p w:rsidR="006B27E8" w:rsidRPr="0058340F" w:rsidRDefault="006B27E8" w:rsidP="0058340F">
            <w:pPr>
              <w:spacing w:line="240" w:lineRule="auto"/>
              <w:jc w:val="both"/>
              <w:rPr>
                <w:color w:val="000000"/>
                <w:spacing w:val="-2"/>
                <w:sz w:val="24"/>
                <w:szCs w:val="24"/>
              </w:rPr>
            </w:pPr>
            <w:r w:rsidRPr="0058340F">
              <w:rPr>
                <w:color w:val="000000"/>
                <w:spacing w:val="-2"/>
                <w:sz w:val="24"/>
                <w:szCs w:val="24"/>
              </w:rPr>
              <w:t>- Tại Điều 8: Bỏ cụm từ “đến, đi Việt Nam” hoặc thay bằng cụm từ “đến lãnh thổ Việt Nam, đi từ lãnh thổ Việt Nam”. Hoặc thay bằng “Đối tượng được áp dụng tiêu chuẩn, quy trình bảo đảm chuyên cơ đối với chuyến bay chuyên cơ của nước ngoài”.</w:t>
            </w:r>
          </w:p>
        </w:tc>
        <w:tc>
          <w:tcPr>
            <w:tcW w:w="5528" w:type="dxa"/>
            <w:shd w:val="clear" w:color="auto" w:fill="auto"/>
            <w:vAlign w:val="center"/>
          </w:tcPr>
          <w:p w:rsidR="006B27E8" w:rsidRPr="0058340F" w:rsidRDefault="006B27E8" w:rsidP="0058340F">
            <w:pPr>
              <w:spacing w:line="240" w:lineRule="auto"/>
              <w:contextualSpacing/>
              <w:jc w:val="both"/>
              <w:rPr>
                <w:bCs/>
                <w:color w:val="000000"/>
                <w:spacing w:val="-4"/>
                <w:sz w:val="24"/>
                <w:szCs w:val="24"/>
              </w:rPr>
            </w:pPr>
            <w:r w:rsidRPr="0058340F">
              <w:rPr>
                <w:bCs/>
                <w:color w:val="000000"/>
                <w:spacing w:val="-4"/>
                <w:sz w:val="24"/>
                <w:szCs w:val="24"/>
              </w:rPr>
              <w:t>Điều 8, Khoản 1 dự thảo Nghị định được sửa lại như sau:</w:t>
            </w:r>
          </w:p>
          <w:p w:rsidR="006B27E8" w:rsidRPr="0058340F" w:rsidRDefault="006B27E8" w:rsidP="0058340F">
            <w:pPr>
              <w:spacing w:line="240" w:lineRule="auto"/>
              <w:contextualSpacing/>
              <w:jc w:val="both"/>
              <w:rPr>
                <w:bCs/>
                <w:color w:val="000000"/>
                <w:spacing w:val="-4"/>
                <w:sz w:val="24"/>
                <w:szCs w:val="24"/>
              </w:rPr>
            </w:pPr>
            <w:r w:rsidRPr="0058340F">
              <w:rPr>
                <w:bCs/>
                <w:color w:val="000000"/>
                <w:spacing w:val="-4"/>
                <w:sz w:val="24"/>
                <w:szCs w:val="24"/>
              </w:rPr>
              <w:t>“1. Tiêu chuẩn, quy trình phục vụ chuyên cơ của Việt Nam sẽ được áp dụng đối với các chuyến bay chuyên cơ của nước ngoài chuyên chở một trong các đối tượng sau”.</w:t>
            </w:r>
          </w:p>
        </w:tc>
      </w:tr>
      <w:tr w:rsidR="006B27E8" w:rsidRPr="00D0180C" w:rsidTr="00CB5F00">
        <w:tc>
          <w:tcPr>
            <w:tcW w:w="567" w:type="dxa"/>
            <w:vMerge/>
            <w:vAlign w:val="center"/>
          </w:tcPr>
          <w:p w:rsidR="006B27E8" w:rsidRPr="0058340F" w:rsidRDefault="006B27E8" w:rsidP="0058340F">
            <w:pPr>
              <w:keepNext/>
              <w:spacing w:line="240" w:lineRule="auto"/>
              <w:ind w:left="34"/>
              <w:jc w:val="center"/>
              <w:outlineLvl w:val="2"/>
              <w:rPr>
                <w:b/>
                <w:color w:val="000000"/>
                <w:sz w:val="24"/>
                <w:szCs w:val="24"/>
              </w:rPr>
            </w:pPr>
          </w:p>
        </w:tc>
        <w:tc>
          <w:tcPr>
            <w:tcW w:w="3261" w:type="dxa"/>
            <w:vMerge/>
            <w:shd w:val="clear" w:color="auto" w:fill="auto"/>
            <w:vAlign w:val="center"/>
          </w:tcPr>
          <w:p w:rsidR="006B27E8" w:rsidRPr="0058340F" w:rsidRDefault="006B27E8" w:rsidP="0058340F">
            <w:pPr>
              <w:keepNext/>
              <w:spacing w:line="240" w:lineRule="auto"/>
              <w:jc w:val="center"/>
              <w:outlineLvl w:val="2"/>
              <w:rPr>
                <w:b/>
                <w:color w:val="000000"/>
                <w:sz w:val="24"/>
                <w:szCs w:val="24"/>
              </w:rPr>
            </w:pPr>
          </w:p>
        </w:tc>
        <w:tc>
          <w:tcPr>
            <w:tcW w:w="6237" w:type="dxa"/>
            <w:shd w:val="clear" w:color="auto" w:fill="auto"/>
            <w:vAlign w:val="center"/>
          </w:tcPr>
          <w:p w:rsidR="006B27E8" w:rsidRPr="0058340F" w:rsidRDefault="006B27E8" w:rsidP="0058340F">
            <w:pPr>
              <w:spacing w:line="240" w:lineRule="auto"/>
              <w:jc w:val="both"/>
              <w:rPr>
                <w:color w:val="000000"/>
                <w:spacing w:val="-2"/>
                <w:sz w:val="24"/>
                <w:szCs w:val="24"/>
              </w:rPr>
            </w:pPr>
            <w:r w:rsidRPr="0058340F">
              <w:rPr>
                <w:color w:val="000000"/>
                <w:spacing w:val="-2"/>
                <w:sz w:val="24"/>
                <w:szCs w:val="24"/>
              </w:rPr>
              <w:t>- Tại Điều 13, Khoản 1: Bỏ phần cuối “quy định giá cụ thể đặt hàng chuyến bay chuyên cơ… do Bộ Tài chính quy định” đưa nội dung này sang Điều 17 và chi tiết hơn trách nhiệm của Bộ Tài chính.</w:t>
            </w:r>
          </w:p>
        </w:tc>
        <w:tc>
          <w:tcPr>
            <w:tcW w:w="5528" w:type="dxa"/>
            <w:shd w:val="clear" w:color="auto" w:fill="auto"/>
            <w:vAlign w:val="center"/>
          </w:tcPr>
          <w:p w:rsidR="006B27E8" w:rsidRPr="0058340F" w:rsidRDefault="006B27E8" w:rsidP="0058340F">
            <w:pPr>
              <w:spacing w:line="240" w:lineRule="auto"/>
              <w:contextualSpacing/>
              <w:jc w:val="both"/>
              <w:rPr>
                <w:bCs/>
                <w:color w:val="000000"/>
                <w:spacing w:val="-4"/>
                <w:sz w:val="24"/>
                <w:szCs w:val="24"/>
                <w:lang w:val="de-DE"/>
              </w:rPr>
            </w:pPr>
            <w:r w:rsidRPr="0058340F">
              <w:rPr>
                <w:bCs/>
                <w:color w:val="000000"/>
                <w:spacing w:val="-4"/>
                <w:sz w:val="24"/>
                <w:szCs w:val="24"/>
                <w:lang w:val="de-DE"/>
              </w:rPr>
              <w:t>- Đề nghị giữ nguyên như dự thảo, lý do: đây là phân cấp trách nhiệm ban hành quy định về giá đặt hàng giữa Bộ Giao thông vận tải và Bộ Tài chính.</w:t>
            </w:r>
          </w:p>
        </w:tc>
      </w:tr>
      <w:tr w:rsidR="00B315E6" w:rsidRPr="00D0180C" w:rsidTr="00700633">
        <w:tc>
          <w:tcPr>
            <w:tcW w:w="567" w:type="dxa"/>
            <w:vMerge w:val="restart"/>
            <w:vAlign w:val="center"/>
          </w:tcPr>
          <w:p w:rsidR="00700633" w:rsidRDefault="00700633" w:rsidP="00700633">
            <w:pPr>
              <w:keepNext/>
              <w:spacing w:line="240" w:lineRule="auto"/>
              <w:ind w:left="34"/>
              <w:jc w:val="center"/>
              <w:outlineLvl w:val="2"/>
              <w:rPr>
                <w:b/>
                <w:color w:val="000000"/>
                <w:sz w:val="24"/>
                <w:szCs w:val="24"/>
              </w:rPr>
            </w:pPr>
          </w:p>
          <w:p w:rsidR="00700633" w:rsidRDefault="00700633" w:rsidP="00700633">
            <w:pPr>
              <w:keepNext/>
              <w:spacing w:line="240" w:lineRule="auto"/>
              <w:ind w:left="34"/>
              <w:jc w:val="center"/>
              <w:outlineLvl w:val="2"/>
              <w:rPr>
                <w:b/>
                <w:color w:val="000000"/>
                <w:sz w:val="24"/>
                <w:szCs w:val="24"/>
              </w:rPr>
            </w:pPr>
          </w:p>
          <w:p w:rsidR="00700633" w:rsidRDefault="00700633" w:rsidP="00700633">
            <w:pPr>
              <w:keepNext/>
              <w:spacing w:line="240" w:lineRule="auto"/>
              <w:ind w:left="34"/>
              <w:jc w:val="center"/>
              <w:outlineLvl w:val="2"/>
              <w:rPr>
                <w:b/>
                <w:color w:val="000000"/>
                <w:sz w:val="24"/>
                <w:szCs w:val="24"/>
              </w:rPr>
            </w:pPr>
          </w:p>
          <w:p w:rsidR="00700633" w:rsidRDefault="00700633" w:rsidP="00700633">
            <w:pPr>
              <w:keepNext/>
              <w:spacing w:line="240" w:lineRule="auto"/>
              <w:ind w:left="34"/>
              <w:jc w:val="center"/>
              <w:outlineLvl w:val="2"/>
              <w:rPr>
                <w:b/>
                <w:color w:val="000000"/>
                <w:sz w:val="24"/>
                <w:szCs w:val="24"/>
              </w:rPr>
            </w:pPr>
          </w:p>
          <w:p w:rsidR="00B315E6" w:rsidRPr="0058340F" w:rsidRDefault="00700633" w:rsidP="00700633">
            <w:pPr>
              <w:keepNext/>
              <w:spacing w:line="240" w:lineRule="auto"/>
              <w:ind w:left="34"/>
              <w:jc w:val="center"/>
              <w:outlineLvl w:val="2"/>
              <w:rPr>
                <w:b/>
                <w:color w:val="000000"/>
                <w:sz w:val="24"/>
                <w:szCs w:val="24"/>
                <w:lang w:val="vi-VN"/>
              </w:rPr>
            </w:pPr>
            <w:r>
              <w:rPr>
                <w:b/>
                <w:color w:val="000000"/>
                <w:sz w:val="24"/>
                <w:szCs w:val="24"/>
              </w:rPr>
              <w:t>4</w:t>
            </w:r>
            <w:r w:rsidR="00B315E6" w:rsidRPr="0058340F">
              <w:rPr>
                <w:b/>
                <w:color w:val="000000"/>
                <w:sz w:val="24"/>
                <w:szCs w:val="24"/>
                <w:lang w:val="vi-VN"/>
              </w:rPr>
              <w:t>1</w:t>
            </w:r>
          </w:p>
          <w:p w:rsidR="00B315E6" w:rsidRPr="0058340F" w:rsidRDefault="00B315E6" w:rsidP="00700633">
            <w:pPr>
              <w:keepNext/>
              <w:spacing w:line="240" w:lineRule="auto"/>
              <w:ind w:left="34"/>
              <w:jc w:val="center"/>
              <w:outlineLvl w:val="2"/>
              <w:rPr>
                <w:b/>
                <w:color w:val="000000"/>
                <w:sz w:val="24"/>
                <w:szCs w:val="24"/>
                <w:lang w:val="vi-VN"/>
              </w:rPr>
            </w:pPr>
          </w:p>
        </w:tc>
        <w:tc>
          <w:tcPr>
            <w:tcW w:w="3261" w:type="dxa"/>
            <w:vMerge w:val="restart"/>
            <w:shd w:val="clear" w:color="auto" w:fill="auto"/>
            <w:vAlign w:val="center"/>
          </w:tcPr>
          <w:p w:rsidR="00700633" w:rsidRDefault="00700633" w:rsidP="0058340F">
            <w:pPr>
              <w:keepNext/>
              <w:spacing w:line="240" w:lineRule="auto"/>
              <w:jc w:val="center"/>
              <w:outlineLvl w:val="2"/>
              <w:rPr>
                <w:b/>
                <w:color w:val="000000"/>
                <w:sz w:val="24"/>
                <w:szCs w:val="24"/>
              </w:rPr>
            </w:pPr>
          </w:p>
          <w:p w:rsidR="00700633" w:rsidRDefault="00700633" w:rsidP="0058340F">
            <w:pPr>
              <w:keepNext/>
              <w:spacing w:line="240" w:lineRule="auto"/>
              <w:jc w:val="center"/>
              <w:outlineLvl w:val="2"/>
              <w:rPr>
                <w:b/>
                <w:color w:val="000000"/>
                <w:sz w:val="24"/>
                <w:szCs w:val="24"/>
              </w:rPr>
            </w:pPr>
          </w:p>
          <w:p w:rsidR="00700633" w:rsidRDefault="00700633" w:rsidP="0058340F">
            <w:pPr>
              <w:keepNext/>
              <w:spacing w:line="240" w:lineRule="auto"/>
              <w:jc w:val="center"/>
              <w:outlineLvl w:val="2"/>
              <w:rPr>
                <w:b/>
                <w:color w:val="000000"/>
                <w:sz w:val="24"/>
                <w:szCs w:val="24"/>
              </w:rPr>
            </w:pPr>
          </w:p>
          <w:p w:rsidR="00700633" w:rsidRDefault="00700633" w:rsidP="0058340F">
            <w:pPr>
              <w:keepNext/>
              <w:spacing w:line="240" w:lineRule="auto"/>
              <w:jc w:val="center"/>
              <w:outlineLvl w:val="2"/>
              <w:rPr>
                <w:b/>
                <w:color w:val="000000"/>
                <w:sz w:val="24"/>
                <w:szCs w:val="24"/>
              </w:rPr>
            </w:pPr>
          </w:p>
          <w:p w:rsidR="00B315E6" w:rsidRPr="0058340F" w:rsidRDefault="00B315E6" w:rsidP="0058340F">
            <w:pPr>
              <w:keepNext/>
              <w:spacing w:line="240" w:lineRule="auto"/>
              <w:jc w:val="center"/>
              <w:outlineLvl w:val="2"/>
              <w:rPr>
                <w:b/>
                <w:color w:val="000000"/>
                <w:sz w:val="24"/>
                <w:szCs w:val="24"/>
                <w:lang w:val="vi-VN"/>
              </w:rPr>
            </w:pPr>
            <w:r w:rsidRPr="0058340F">
              <w:rPr>
                <w:b/>
                <w:color w:val="000000"/>
                <w:sz w:val="24"/>
                <w:szCs w:val="24"/>
                <w:lang w:val="vi-VN"/>
              </w:rPr>
              <w:t>Ý kiến chỉ đạo của Phó Thủ tướng Trịnh Đình Dũng</w:t>
            </w:r>
          </w:p>
          <w:p w:rsidR="00B315E6" w:rsidRPr="0058340F" w:rsidRDefault="00B315E6" w:rsidP="0058340F">
            <w:pPr>
              <w:keepNext/>
              <w:spacing w:line="240" w:lineRule="auto"/>
              <w:jc w:val="center"/>
              <w:outlineLvl w:val="2"/>
              <w:rPr>
                <w:b/>
                <w:color w:val="000000"/>
                <w:sz w:val="24"/>
                <w:szCs w:val="24"/>
                <w:lang w:val="vi-VN"/>
              </w:rPr>
            </w:pPr>
            <w:r w:rsidRPr="0058340F">
              <w:rPr>
                <w:b/>
                <w:color w:val="000000"/>
                <w:sz w:val="24"/>
                <w:szCs w:val="24"/>
                <w:lang w:val="vi-VN"/>
              </w:rPr>
              <w:t>(tại cuộc họp ngày 16/8/2019)</w:t>
            </w:r>
          </w:p>
        </w:tc>
        <w:tc>
          <w:tcPr>
            <w:tcW w:w="6237" w:type="dxa"/>
            <w:shd w:val="clear" w:color="auto" w:fill="auto"/>
            <w:vAlign w:val="center"/>
          </w:tcPr>
          <w:p w:rsidR="00B315E6" w:rsidRPr="0058340F" w:rsidRDefault="00B315E6" w:rsidP="0058340F">
            <w:pPr>
              <w:spacing w:line="240" w:lineRule="auto"/>
              <w:jc w:val="both"/>
              <w:rPr>
                <w:color w:val="000000"/>
                <w:spacing w:val="-2"/>
                <w:sz w:val="24"/>
                <w:szCs w:val="24"/>
                <w:lang w:val="vi-VN"/>
              </w:rPr>
            </w:pPr>
            <w:r w:rsidRPr="0058340F">
              <w:rPr>
                <w:color w:val="000000"/>
                <w:spacing w:val="-2"/>
                <w:sz w:val="24"/>
                <w:szCs w:val="24"/>
                <w:lang w:val="vi-VN"/>
              </w:rPr>
              <w:lastRenderedPageBreak/>
              <w:t>- Điều chỉnh tăng thời hạn gửi thông báo chuyến bay chuyên cơ, chuyên khoang của Việt Nam</w:t>
            </w:r>
          </w:p>
        </w:tc>
        <w:tc>
          <w:tcPr>
            <w:tcW w:w="5528" w:type="dxa"/>
            <w:shd w:val="clear" w:color="auto" w:fill="auto"/>
            <w:vAlign w:val="center"/>
          </w:tcPr>
          <w:p w:rsidR="00B315E6" w:rsidRPr="0058340F" w:rsidRDefault="00B315E6" w:rsidP="0058340F">
            <w:pPr>
              <w:spacing w:line="240" w:lineRule="auto"/>
              <w:contextualSpacing/>
              <w:jc w:val="both"/>
              <w:rPr>
                <w:color w:val="000000"/>
                <w:spacing w:val="-2"/>
                <w:sz w:val="24"/>
                <w:szCs w:val="24"/>
                <w:lang w:val="vi-VN"/>
              </w:rPr>
            </w:pPr>
            <w:r w:rsidRPr="0058340F">
              <w:rPr>
                <w:color w:val="000000"/>
                <w:spacing w:val="-2"/>
                <w:sz w:val="24"/>
                <w:szCs w:val="24"/>
                <w:lang w:val="vi-VN"/>
              </w:rPr>
              <w:t>Chỉnh lý điểm a khoản 3 Điều 7 như sau:</w:t>
            </w:r>
          </w:p>
          <w:p w:rsidR="00B315E6" w:rsidRPr="0058340F" w:rsidRDefault="00B315E6" w:rsidP="0058340F">
            <w:pPr>
              <w:spacing w:line="240" w:lineRule="auto"/>
              <w:contextualSpacing/>
              <w:jc w:val="both"/>
              <w:rPr>
                <w:bCs/>
                <w:color w:val="000000"/>
                <w:spacing w:val="-4"/>
                <w:sz w:val="24"/>
                <w:szCs w:val="24"/>
                <w:lang w:val="de-DE"/>
              </w:rPr>
            </w:pPr>
            <w:r w:rsidRPr="0058340F">
              <w:rPr>
                <w:color w:val="000000"/>
                <w:spacing w:val="-2"/>
                <w:sz w:val="24"/>
                <w:szCs w:val="24"/>
                <w:lang w:val="vi-VN"/>
              </w:rPr>
              <w:t xml:space="preserve">Đối với các chuyến bay chuyên cơ: tối thiểu 15 ngày </w:t>
            </w:r>
            <w:r w:rsidRPr="0058340F">
              <w:rPr>
                <w:color w:val="000000"/>
                <w:spacing w:val="-2"/>
                <w:sz w:val="24"/>
                <w:szCs w:val="24"/>
                <w:lang w:val="vi-VN"/>
              </w:rPr>
              <w:lastRenderedPageBreak/>
              <w:t>trước ngày dự định thực hiện đối với bay nội địa; tối thiểu 18 ngày trước ngày dự định thực hiện đối với bay quốc tế</w:t>
            </w:r>
          </w:p>
        </w:tc>
      </w:tr>
      <w:tr w:rsidR="00B315E6" w:rsidRPr="00D0180C" w:rsidTr="00CB5F00">
        <w:tc>
          <w:tcPr>
            <w:tcW w:w="567" w:type="dxa"/>
            <w:vMerge/>
            <w:vAlign w:val="center"/>
          </w:tcPr>
          <w:p w:rsidR="00B315E6" w:rsidRPr="0058340F" w:rsidRDefault="00B315E6" w:rsidP="0058340F">
            <w:pPr>
              <w:keepNext/>
              <w:spacing w:line="240" w:lineRule="auto"/>
              <w:ind w:left="34"/>
              <w:jc w:val="center"/>
              <w:outlineLvl w:val="2"/>
              <w:rPr>
                <w:b/>
                <w:color w:val="000000"/>
                <w:sz w:val="24"/>
                <w:szCs w:val="24"/>
                <w:lang w:val="vi-VN"/>
              </w:rPr>
            </w:pPr>
          </w:p>
        </w:tc>
        <w:tc>
          <w:tcPr>
            <w:tcW w:w="3261" w:type="dxa"/>
            <w:vMerge/>
            <w:shd w:val="clear" w:color="auto" w:fill="auto"/>
            <w:vAlign w:val="center"/>
          </w:tcPr>
          <w:p w:rsidR="00B315E6" w:rsidRPr="0058340F" w:rsidRDefault="00B315E6" w:rsidP="0058340F">
            <w:pPr>
              <w:keepNext/>
              <w:spacing w:line="240" w:lineRule="auto"/>
              <w:jc w:val="center"/>
              <w:outlineLvl w:val="2"/>
              <w:rPr>
                <w:b/>
                <w:color w:val="000000"/>
                <w:sz w:val="24"/>
                <w:szCs w:val="24"/>
                <w:lang w:val="vi-VN"/>
              </w:rPr>
            </w:pPr>
          </w:p>
        </w:tc>
        <w:tc>
          <w:tcPr>
            <w:tcW w:w="6237" w:type="dxa"/>
            <w:shd w:val="clear" w:color="auto" w:fill="auto"/>
            <w:vAlign w:val="center"/>
          </w:tcPr>
          <w:p w:rsidR="00B315E6" w:rsidRPr="0058340F" w:rsidRDefault="00B315E6" w:rsidP="0058340F">
            <w:pPr>
              <w:spacing w:line="240" w:lineRule="auto"/>
              <w:jc w:val="both"/>
              <w:rPr>
                <w:color w:val="000000"/>
                <w:spacing w:val="-2"/>
                <w:sz w:val="24"/>
                <w:szCs w:val="24"/>
                <w:lang w:val="vi-VN"/>
              </w:rPr>
            </w:pPr>
            <w:r w:rsidRPr="0058340F">
              <w:rPr>
                <w:color w:val="000000"/>
                <w:spacing w:val="-2"/>
                <w:sz w:val="24"/>
                <w:szCs w:val="24"/>
                <w:lang w:val="vi-VN"/>
              </w:rPr>
              <w:t>- Quy định về áp dụng tiêu chuẩn, quy trình phục vụ chuyến bay chuyên cơ của Việt Nam đối với các chuyến bay chuyên cơ của nước ngoài chở người đứng đầu Nhà nước, cơ quan lập pháp, Chính phủ các nước thực hiện các chuyến thăm, làm việc tại Việt Nam (ngoài các chuyến thăm cấp nhà nước, thăm chính thức)</w:t>
            </w:r>
          </w:p>
        </w:tc>
        <w:tc>
          <w:tcPr>
            <w:tcW w:w="5528" w:type="dxa"/>
            <w:shd w:val="clear" w:color="auto" w:fill="auto"/>
            <w:vAlign w:val="center"/>
          </w:tcPr>
          <w:p w:rsidR="00B315E6" w:rsidRPr="0058340F" w:rsidRDefault="00B315E6" w:rsidP="0058340F">
            <w:pPr>
              <w:spacing w:line="240" w:lineRule="auto"/>
              <w:contextualSpacing/>
              <w:jc w:val="both"/>
              <w:rPr>
                <w:color w:val="000000"/>
                <w:spacing w:val="-2"/>
                <w:sz w:val="24"/>
                <w:szCs w:val="24"/>
                <w:lang w:val="vi-VN"/>
              </w:rPr>
            </w:pPr>
            <w:r w:rsidRPr="0058340F">
              <w:rPr>
                <w:color w:val="000000"/>
                <w:spacing w:val="-2"/>
                <w:sz w:val="24"/>
                <w:szCs w:val="24"/>
                <w:lang w:val="vi-VN"/>
              </w:rPr>
              <w:t>Chỉnh lý Điều 8 như sau:</w:t>
            </w:r>
          </w:p>
          <w:p w:rsidR="00B315E6" w:rsidRPr="0058340F" w:rsidRDefault="00B315E6" w:rsidP="0058340F">
            <w:pPr>
              <w:spacing w:line="240" w:lineRule="auto"/>
              <w:ind w:firstLine="709"/>
              <w:jc w:val="both"/>
              <w:rPr>
                <w:rFonts w:eastAsia="Times New Roman"/>
                <w:b/>
                <w:color w:val="000000"/>
                <w:sz w:val="24"/>
                <w:szCs w:val="24"/>
                <w:lang w:val="de-DE"/>
              </w:rPr>
            </w:pPr>
            <w:r w:rsidRPr="0058340F">
              <w:rPr>
                <w:rFonts w:eastAsia="Times New Roman"/>
                <w:b/>
                <w:bCs/>
                <w:color w:val="000000"/>
                <w:sz w:val="24"/>
                <w:szCs w:val="24"/>
                <w:lang w:val="de-DE"/>
              </w:rPr>
              <w:t>Điều 8. Áp dụng tiêu chuẩn, quy trình phục vụ chuyến bay chuyên cơ của nước ngoài bay đến, đi Việt Nam</w:t>
            </w:r>
          </w:p>
          <w:p w:rsidR="00B315E6" w:rsidRPr="0058340F" w:rsidRDefault="00B315E6" w:rsidP="0058340F">
            <w:pPr>
              <w:spacing w:line="240" w:lineRule="auto"/>
              <w:ind w:firstLine="709"/>
              <w:jc w:val="both"/>
              <w:rPr>
                <w:rFonts w:eastAsia="Times New Roman"/>
                <w:color w:val="000000"/>
                <w:sz w:val="24"/>
                <w:szCs w:val="24"/>
                <w:lang w:val="de-DE"/>
              </w:rPr>
            </w:pPr>
            <w:r w:rsidRPr="0058340F">
              <w:rPr>
                <w:rFonts w:eastAsia="Times New Roman"/>
                <w:color w:val="000000"/>
                <w:sz w:val="24"/>
                <w:szCs w:val="24"/>
                <w:lang w:val="de-DE"/>
              </w:rPr>
              <w:t>Tiêu chuẩn, quy trình phục vụ chuyến bay chuyên cơ của Việt Nam được áp dụng đối với các chuyến bay chuyên cơ của nước ngoài chở người đứng đầu Nhà nước, cơ quan lập pháp, Chính phủ các nước thực hiện chuyến thăm cấp nhà nước, thăm chính thức</w:t>
            </w:r>
            <w:r w:rsidRPr="0058340F">
              <w:rPr>
                <w:rFonts w:eastAsia="Times New Roman"/>
                <w:color w:val="000000"/>
                <w:sz w:val="24"/>
                <w:szCs w:val="24"/>
                <w:lang w:val="vi-VN"/>
              </w:rPr>
              <w:t xml:space="preserve">, </w:t>
            </w:r>
            <w:r w:rsidRPr="0058340F">
              <w:rPr>
                <w:rFonts w:eastAsia="Times New Roman"/>
                <w:color w:val="FF0000"/>
                <w:sz w:val="24"/>
                <w:szCs w:val="24"/>
                <w:shd w:val="clear" w:color="auto" w:fill="FFFFFF"/>
              </w:rPr>
              <w:t>thăm làm việc, thăm cá nhân</w:t>
            </w:r>
            <w:r w:rsidRPr="0058340F">
              <w:rPr>
                <w:rFonts w:eastAsia="Times New Roman"/>
                <w:color w:val="FF0000"/>
                <w:sz w:val="24"/>
                <w:szCs w:val="24"/>
                <w:lang w:val="de-DE"/>
              </w:rPr>
              <w:t xml:space="preserve"> </w:t>
            </w:r>
            <w:r w:rsidRPr="0058340F">
              <w:rPr>
                <w:rFonts w:eastAsia="Times New Roman"/>
                <w:color w:val="000000"/>
                <w:sz w:val="24"/>
                <w:szCs w:val="24"/>
                <w:lang w:val="de-DE"/>
              </w:rPr>
              <w:t>tại Việt Nam.</w:t>
            </w:r>
          </w:p>
        </w:tc>
      </w:tr>
      <w:tr w:rsidR="00B315E6" w:rsidRPr="00D0180C" w:rsidTr="00CB5F00">
        <w:tc>
          <w:tcPr>
            <w:tcW w:w="567" w:type="dxa"/>
            <w:vMerge/>
            <w:vAlign w:val="center"/>
          </w:tcPr>
          <w:p w:rsidR="00B315E6" w:rsidRPr="0058340F" w:rsidRDefault="00B315E6" w:rsidP="0058340F">
            <w:pPr>
              <w:keepNext/>
              <w:spacing w:line="240" w:lineRule="auto"/>
              <w:ind w:left="34"/>
              <w:jc w:val="center"/>
              <w:outlineLvl w:val="2"/>
              <w:rPr>
                <w:b/>
                <w:color w:val="000000"/>
                <w:sz w:val="24"/>
                <w:szCs w:val="24"/>
                <w:lang w:val="vi-VN"/>
              </w:rPr>
            </w:pPr>
          </w:p>
        </w:tc>
        <w:tc>
          <w:tcPr>
            <w:tcW w:w="3261" w:type="dxa"/>
            <w:vMerge/>
            <w:shd w:val="clear" w:color="auto" w:fill="auto"/>
            <w:vAlign w:val="center"/>
          </w:tcPr>
          <w:p w:rsidR="00B315E6" w:rsidRPr="0058340F" w:rsidRDefault="00B315E6" w:rsidP="0058340F">
            <w:pPr>
              <w:keepNext/>
              <w:spacing w:line="240" w:lineRule="auto"/>
              <w:jc w:val="center"/>
              <w:outlineLvl w:val="2"/>
              <w:rPr>
                <w:b/>
                <w:color w:val="000000"/>
                <w:sz w:val="24"/>
                <w:szCs w:val="24"/>
                <w:lang w:val="vi-VN"/>
              </w:rPr>
            </w:pPr>
          </w:p>
        </w:tc>
        <w:tc>
          <w:tcPr>
            <w:tcW w:w="6237" w:type="dxa"/>
            <w:shd w:val="clear" w:color="auto" w:fill="auto"/>
            <w:vAlign w:val="center"/>
          </w:tcPr>
          <w:p w:rsidR="00B315E6" w:rsidRPr="0058340F" w:rsidRDefault="00B315E6" w:rsidP="0058340F">
            <w:pPr>
              <w:spacing w:line="240" w:lineRule="auto"/>
              <w:jc w:val="both"/>
              <w:rPr>
                <w:color w:val="000000"/>
                <w:spacing w:val="-2"/>
                <w:sz w:val="24"/>
                <w:szCs w:val="24"/>
                <w:lang w:val="vi-VN"/>
              </w:rPr>
            </w:pPr>
            <w:r w:rsidRPr="0058340F">
              <w:rPr>
                <w:color w:val="000000"/>
                <w:spacing w:val="-2"/>
                <w:sz w:val="24"/>
                <w:szCs w:val="24"/>
                <w:lang w:val="vi-VN"/>
              </w:rPr>
              <w:t>- Điều chỉnh lại quy định về trách nhiệm của các Văn phòng TW, Ban Đối ngoại TW tại Điều 12 theo hướng tăng quyền chủ động, phù hợp với thực tiễn.</w:t>
            </w:r>
          </w:p>
        </w:tc>
        <w:tc>
          <w:tcPr>
            <w:tcW w:w="5528" w:type="dxa"/>
            <w:shd w:val="clear" w:color="auto" w:fill="auto"/>
            <w:vAlign w:val="center"/>
          </w:tcPr>
          <w:p w:rsidR="00B315E6" w:rsidRPr="0058340F" w:rsidRDefault="00B315E6" w:rsidP="00932C8A">
            <w:pPr>
              <w:spacing w:line="240" w:lineRule="auto"/>
              <w:contextualSpacing/>
              <w:jc w:val="both"/>
              <w:rPr>
                <w:color w:val="000000"/>
                <w:spacing w:val="-2"/>
                <w:sz w:val="24"/>
                <w:szCs w:val="24"/>
                <w:lang w:val="vi-VN"/>
              </w:rPr>
            </w:pPr>
            <w:r w:rsidRPr="0058340F">
              <w:rPr>
                <w:color w:val="000000"/>
                <w:spacing w:val="-2"/>
                <w:sz w:val="24"/>
                <w:szCs w:val="24"/>
                <w:lang w:val="vi-VN"/>
              </w:rPr>
              <w:t>Chỉnh lý Điều 12 như sau:</w:t>
            </w:r>
          </w:p>
          <w:p w:rsidR="00932C8A" w:rsidRPr="00932C8A" w:rsidRDefault="00932C8A" w:rsidP="00700633">
            <w:pPr>
              <w:tabs>
                <w:tab w:val="left" w:pos="459"/>
              </w:tabs>
              <w:spacing w:line="240" w:lineRule="auto"/>
              <w:ind w:firstLine="317"/>
              <w:jc w:val="both"/>
              <w:rPr>
                <w:rFonts w:eastAsia="Times New Roman"/>
                <w:b/>
                <w:color w:val="000000"/>
                <w:sz w:val="24"/>
                <w:szCs w:val="24"/>
                <w:lang w:val="de-DE"/>
              </w:rPr>
            </w:pPr>
            <w:r w:rsidRPr="00932C8A">
              <w:rPr>
                <w:rFonts w:eastAsia="Times New Roman"/>
                <w:b/>
                <w:bCs/>
                <w:color w:val="000000"/>
                <w:sz w:val="24"/>
                <w:szCs w:val="24"/>
                <w:lang w:val="de-DE"/>
              </w:rPr>
              <w:t>Điều 12. Trách nhiệm của Văn phòng Trung ương Đảng, Văn phòng Chủ tịch nước, Văn phòng Chính phủ, Văn phòng Quốc hội, Ban Đối ngoại Trung ương Đảng</w:t>
            </w:r>
          </w:p>
          <w:p w:rsidR="00932C8A" w:rsidRPr="00932C8A" w:rsidRDefault="00932C8A" w:rsidP="00700633">
            <w:pPr>
              <w:tabs>
                <w:tab w:val="left" w:pos="459"/>
              </w:tabs>
              <w:spacing w:line="240" w:lineRule="auto"/>
              <w:ind w:firstLine="317"/>
              <w:jc w:val="both"/>
              <w:rPr>
                <w:rFonts w:eastAsia="Times New Roman"/>
                <w:color w:val="FF0000"/>
                <w:sz w:val="24"/>
                <w:szCs w:val="24"/>
                <w:lang w:val="vi-VN"/>
              </w:rPr>
            </w:pPr>
            <w:r w:rsidRPr="00932C8A">
              <w:rPr>
                <w:rFonts w:eastAsia="Times New Roman"/>
                <w:color w:val="FF0000"/>
                <w:sz w:val="24"/>
                <w:szCs w:val="24"/>
                <w:lang w:val="de-DE"/>
              </w:rPr>
              <w:t xml:space="preserve">1. </w:t>
            </w:r>
            <w:r w:rsidRPr="00932C8A">
              <w:rPr>
                <w:rFonts w:eastAsia="Times New Roman"/>
                <w:color w:val="FF0000"/>
                <w:sz w:val="24"/>
                <w:szCs w:val="24"/>
                <w:lang w:val="vi-VN"/>
              </w:rPr>
              <w:t>Thông báo chuyến bay chuyên cơ, chuyên khoang của Việt Nam và chuyến bay chuyên cơ của nước ngoài bay đến, đi Việt Nam theo quy định.</w:t>
            </w:r>
          </w:p>
          <w:p w:rsidR="00932C8A" w:rsidRPr="00932C8A" w:rsidRDefault="00932C8A" w:rsidP="00700633">
            <w:pPr>
              <w:tabs>
                <w:tab w:val="left" w:pos="459"/>
              </w:tabs>
              <w:spacing w:line="240" w:lineRule="auto"/>
              <w:ind w:firstLine="317"/>
              <w:jc w:val="both"/>
              <w:rPr>
                <w:rFonts w:eastAsia="Times New Roman"/>
                <w:color w:val="000000"/>
                <w:sz w:val="24"/>
                <w:szCs w:val="24"/>
                <w:lang w:val="de-DE"/>
              </w:rPr>
            </w:pPr>
            <w:r w:rsidRPr="00932C8A">
              <w:rPr>
                <w:rFonts w:eastAsia="Times New Roman"/>
                <w:color w:val="FF0000"/>
                <w:sz w:val="24"/>
                <w:szCs w:val="24"/>
                <w:lang w:val="vi-VN"/>
              </w:rPr>
              <w:t xml:space="preserve">2. </w:t>
            </w:r>
            <w:r w:rsidRPr="00932C8A">
              <w:rPr>
                <w:rFonts w:eastAsia="Times New Roman"/>
                <w:color w:val="000000"/>
                <w:sz w:val="24"/>
                <w:szCs w:val="24"/>
                <w:lang w:val="de-DE"/>
              </w:rPr>
              <w:t xml:space="preserve">Chủ trì, phối hợp với các cơ quan, đơn vị có liên quan </w:t>
            </w:r>
            <w:r w:rsidRPr="00932C8A">
              <w:rPr>
                <w:rFonts w:eastAsia="Times New Roman"/>
                <w:color w:val="FF0000"/>
                <w:sz w:val="24"/>
                <w:szCs w:val="24"/>
                <w:lang w:val="vi-VN"/>
              </w:rPr>
              <w:t xml:space="preserve">xây dựng và </w:t>
            </w:r>
            <w:r w:rsidRPr="00932C8A">
              <w:rPr>
                <w:rFonts w:eastAsia="Times New Roman"/>
                <w:color w:val="000000"/>
                <w:sz w:val="24"/>
                <w:szCs w:val="24"/>
                <w:lang w:val="de-DE"/>
              </w:rPr>
              <w:t xml:space="preserve">tổ chức thực hiện </w:t>
            </w:r>
            <w:r w:rsidRPr="00932C8A">
              <w:rPr>
                <w:rFonts w:eastAsia="Times New Roman"/>
                <w:color w:val="FF0000"/>
                <w:sz w:val="24"/>
                <w:szCs w:val="24"/>
                <w:lang w:val="vi-VN"/>
              </w:rPr>
              <w:t>kế hoạch</w:t>
            </w:r>
            <w:r w:rsidRPr="00932C8A">
              <w:rPr>
                <w:rFonts w:eastAsia="Times New Roman"/>
                <w:color w:val="FF0000"/>
                <w:sz w:val="24"/>
                <w:szCs w:val="24"/>
              </w:rPr>
              <w:t xml:space="preserve"> </w:t>
            </w:r>
            <w:r w:rsidRPr="00932C8A">
              <w:rPr>
                <w:rFonts w:eastAsia="Times New Roman"/>
                <w:color w:val="000000"/>
                <w:sz w:val="24"/>
                <w:szCs w:val="24"/>
                <w:lang w:val="de-DE"/>
              </w:rPr>
              <w:t>chuyến bay chuyên cơ, chuyên khoang của Việt Na</w:t>
            </w:r>
            <w:r w:rsidRPr="00932C8A">
              <w:rPr>
                <w:rFonts w:eastAsia="Times New Roman"/>
                <w:color w:val="000000"/>
                <w:sz w:val="24"/>
                <w:szCs w:val="24"/>
                <w:lang w:val="vi-VN"/>
              </w:rPr>
              <w:t>m</w:t>
            </w:r>
            <w:r w:rsidRPr="00932C8A">
              <w:rPr>
                <w:rFonts w:eastAsia="Times New Roman"/>
                <w:color w:val="000000"/>
                <w:sz w:val="24"/>
                <w:szCs w:val="24"/>
              </w:rPr>
              <w:t>.</w:t>
            </w:r>
            <w:r w:rsidRPr="00932C8A">
              <w:rPr>
                <w:rFonts w:eastAsia="Times New Roman"/>
                <w:color w:val="000000"/>
                <w:sz w:val="24"/>
                <w:szCs w:val="24"/>
                <w:lang w:val="de-DE"/>
              </w:rPr>
              <w:t xml:space="preserve"> </w:t>
            </w:r>
          </w:p>
          <w:p w:rsidR="00932C8A" w:rsidRPr="00932C8A" w:rsidRDefault="00932C8A" w:rsidP="00700633">
            <w:pPr>
              <w:tabs>
                <w:tab w:val="left" w:pos="459"/>
              </w:tabs>
              <w:spacing w:line="240" w:lineRule="auto"/>
              <w:ind w:firstLine="317"/>
              <w:jc w:val="both"/>
              <w:rPr>
                <w:rFonts w:eastAsia="Times New Roman"/>
                <w:color w:val="FF0000"/>
                <w:sz w:val="24"/>
                <w:szCs w:val="24"/>
                <w:lang w:val="de-DE"/>
              </w:rPr>
            </w:pPr>
            <w:r w:rsidRPr="00932C8A">
              <w:rPr>
                <w:rFonts w:eastAsia="Times New Roman"/>
                <w:color w:val="FF0000"/>
                <w:sz w:val="24"/>
                <w:szCs w:val="24"/>
                <w:lang w:val="de-DE"/>
              </w:rPr>
              <w:t>3. Quyết định thời điểm khởi hành đối với chuyến bay chuyên cơ, chuyên khoang khi thông báo muộn hơn thời gian quy định trên cơ sở báo cáo của hãng hàng không của Việt Nam được đặt hàng.</w:t>
            </w:r>
          </w:p>
          <w:p w:rsidR="00932C8A" w:rsidRPr="00932C8A" w:rsidRDefault="00932C8A" w:rsidP="00700633">
            <w:pPr>
              <w:tabs>
                <w:tab w:val="left" w:pos="459"/>
              </w:tabs>
              <w:spacing w:line="240" w:lineRule="auto"/>
              <w:ind w:firstLine="317"/>
              <w:jc w:val="both"/>
              <w:rPr>
                <w:rFonts w:eastAsia="Times New Roman"/>
                <w:color w:val="000000"/>
                <w:sz w:val="24"/>
                <w:szCs w:val="24"/>
                <w:lang w:val="de-DE"/>
              </w:rPr>
            </w:pPr>
            <w:r w:rsidRPr="00932C8A">
              <w:rPr>
                <w:rFonts w:eastAsia="Times New Roman"/>
                <w:color w:val="FF0000"/>
                <w:sz w:val="24"/>
                <w:szCs w:val="24"/>
                <w:lang w:val="vi-VN"/>
              </w:rPr>
              <w:t>4</w:t>
            </w:r>
            <w:r w:rsidRPr="00932C8A">
              <w:rPr>
                <w:rFonts w:eastAsia="Times New Roman"/>
                <w:color w:val="FF0000"/>
                <w:sz w:val="24"/>
                <w:szCs w:val="24"/>
                <w:lang w:val="de-DE"/>
              </w:rPr>
              <w:t xml:space="preserve">. </w:t>
            </w:r>
            <w:r w:rsidRPr="00932C8A">
              <w:rPr>
                <w:rFonts w:eastAsia="Times New Roman"/>
                <w:color w:val="FF0000"/>
                <w:sz w:val="24"/>
                <w:szCs w:val="24"/>
                <w:lang w:val="vi-VN"/>
              </w:rPr>
              <w:t xml:space="preserve">Chủ trì với các cơ quan, đơn vị, doanh nghiệp liên quan về việc </w:t>
            </w:r>
            <w:r w:rsidRPr="00932C8A">
              <w:rPr>
                <w:rFonts w:eastAsia="Times New Roman"/>
                <w:color w:val="000000"/>
                <w:sz w:val="24"/>
                <w:szCs w:val="24"/>
                <w:lang w:val="vi-VN"/>
              </w:rPr>
              <w:t>t</w:t>
            </w:r>
            <w:r w:rsidRPr="00932C8A">
              <w:rPr>
                <w:rFonts w:eastAsia="Times New Roman"/>
                <w:color w:val="000000"/>
                <w:sz w:val="24"/>
                <w:szCs w:val="24"/>
                <w:lang w:val="de-DE"/>
              </w:rPr>
              <w:t xml:space="preserve">huê hãng hàng không nước ngoài thực hiện chuyến bay chuyên cơ phục vụ đối tượng chuyên cơ của Việt Nam tại nước ngoài trong trường </w:t>
            </w:r>
            <w:r w:rsidRPr="00932C8A">
              <w:rPr>
                <w:rFonts w:eastAsia="Times New Roman"/>
                <w:color w:val="000000"/>
                <w:sz w:val="24"/>
                <w:szCs w:val="24"/>
                <w:lang w:val="de-DE"/>
              </w:rPr>
              <w:lastRenderedPageBreak/>
              <w:t>hợp cần thiết; phối hợp với Bộ Ngoại giao bảo đảm nghi lễ đón tiễn chuyến bay chuyên cơ của Việt Nam tại nước ngoài.</w:t>
            </w:r>
          </w:p>
          <w:p w:rsidR="00B315E6" w:rsidRPr="00932C8A" w:rsidRDefault="00932C8A" w:rsidP="00700633">
            <w:pPr>
              <w:tabs>
                <w:tab w:val="left" w:pos="459"/>
              </w:tabs>
              <w:spacing w:line="240" w:lineRule="auto"/>
              <w:ind w:firstLine="317"/>
              <w:jc w:val="both"/>
              <w:rPr>
                <w:rFonts w:eastAsia="Times New Roman"/>
                <w:color w:val="000000"/>
                <w:szCs w:val="28"/>
                <w:lang w:val="de-DE"/>
              </w:rPr>
            </w:pPr>
            <w:r w:rsidRPr="00932C8A">
              <w:rPr>
                <w:rFonts w:eastAsia="Times New Roman"/>
                <w:color w:val="FF0000"/>
                <w:sz w:val="24"/>
                <w:szCs w:val="24"/>
                <w:lang w:val="vi-VN"/>
              </w:rPr>
              <w:t>5</w:t>
            </w:r>
            <w:r w:rsidRPr="00932C8A">
              <w:rPr>
                <w:rFonts w:eastAsia="Times New Roman"/>
                <w:color w:val="FF0000"/>
                <w:sz w:val="24"/>
                <w:szCs w:val="24"/>
                <w:lang w:val="de-DE"/>
              </w:rPr>
              <w:t>.</w:t>
            </w:r>
            <w:r w:rsidRPr="00932C8A">
              <w:rPr>
                <w:rFonts w:eastAsia="Times New Roman"/>
                <w:color w:val="000000"/>
                <w:sz w:val="24"/>
                <w:szCs w:val="24"/>
                <w:lang w:val="de-DE"/>
              </w:rPr>
              <w:t xml:space="preserve"> Phối hợp với Bộ Quốc phòng tổ chức chuyến bay chuyên cơ do đơn vị thuộc Bộ Quốc phòng thực hiện.</w:t>
            </w:r>
          </w:p>
        </w:tc>
      </w:tr>
      <w:tr w:rsidR="00B315E6" w:rsidRPr="00D0180C" w:rsidTr="00CB5F00">
        <w:tc>
          <w:tcPr>
            <w:tcW w:w="567" w:type="dxa"/>
            <w:vMerge/>
            <w:vAlign w:val="center"/>
          </w:tcPr>
          <w:p w:rsidR="00B315E6" w:rsidRPr="0058340F" w:rsidRDefault="00B315E6" w:rsidP="0058340F">
            <w:pPr>
              <w:keepNext/>
              <w:spacing w:line="240" w:lineRule="auto"/>
              <w:ind w:left="34"/>
              <w:jc w:val="center"/>
              <w:outlineLvl w:val="2"/>
              <w:rPr>
                <w:b/>
                <w:color w:val="000000"/>
                <w:sz w:val="24"/>
                <w:szCs w:val="24"/>
                <w:lang w:val="vi-VN"/>
              </w:rPr>
            </w:pPr>
          </w:p>
        </w:tc>
        <w:tc>
          <w:tcPr>
            <w:tcW w:w="3261" w:type="dxa"/>
            <w:vMerge/>
            <w:shd w:val="clear" w:color="auto" w:fill="auto"/>
            <w:vAlign w:val="center"/>
          </w:tcPr>
          <w:p w:rsidR="00B315E6" w:rsidRPr="0058340F" w:rsidRDefault="00B315E6" w:rsidP="0058340F">
            <w:pPr>
              <w:keepNext/>
              <w:spacing w:line="240" w:lineRule="auto"/>
              <w:jc w:val="center"/>
              <w:outlineLvl w:val="2"/>
              <w:rPr>
                <w:b/>
                <w:color w:val="000000"/>
                <w:sz w:val="24"/>
                <w:szCs w:val="24"/>
                <w:lang w:val="vi-VN"/>
              </w:rPr>
            </w:pPr>
          </w:p>
        </w:tc>
        <w:tc>
          <w:tcPr>
            <w:tcW w:w="6237" w:type="dxa"/>
            <w:shd w:val="clear" w:color="auto" w:fill="auto"/>
            <w:vAlign w:val="center"/>
          </w:tcPr>
          <w:p w:rsidR="00B315E6" w:rsidRPr="0058340F" w:rsidRDefault="00B315E6" w:rsidP="0058340F">
            <w:pPr>
              <w:spacing w:line="240" w:lineRule="auto"/>
              <w:jc w:val="both"/>
              <w:rPr>
                <w:color w:val="000000"/>
                <w:spacing w:val="-2"/>
                <w:sz w:val="24"/>
                <w:szCs w:val="24"/>
                <w:lang w:val="vi-VN"/>
              </w:rPr>
            </w:pPr>
            <w:r w:rsidRPr="0058340F">
              <w:rPr>
                <w:color w:val="000000"/>
                <w:spacing w:val="-2"/>
                <w:sz w:val="24"/>
                <w:szCs w:val="24"/>
                <w:lang w:val="vi-VN"/>
              </w:rPr>
              <w:t>- Điều chỉnh tên các đơn vị phù hợp với cơ cấu tổ chức hiện nay.</w:t>
            </w:r>
          </w:p>
        </w:tc>
        <w:tc>
          <w:tcPr>
            <w:tcW w:w="5528" w:type="dxa"/>
            <w:shd w:val="clear" w:color="auto" w:fill="auto"/>
            <w:vAlign w:val="center"/>
          </w:tcPr>
          <w:p w:rsidR="00B315E6" w:rsidRPr="0058340F" w:rsidRDefault="00B315E6" w:rsidP="0058340F">
            <w:pPr>
              <w:spacing w:line="240" w:lineRule="auto"/>
              <w:contextualSpacing/>
              <w:jc w:val="both"/>
              <w:rPr>
                <w:color w:val="000000"/>
                <w:spacing w:val="-2"/>
                <w:sz w:val="24"/>
                <w:szCs w:val="24"/>
                <w:lang w:val="vi-VN"/>
              </w:rPr>
            </w:pPr>
            <w:r w:rsidRPr="0058340F">
              <w:rPr>
                <w:color w:val="000000"/>
                <w:spacing w:val="-2"/>
                <w:sz w:val="24"/>
                <w:szCs w:val="24"/>
                <w:lang w:val="vi-VN"/>
              </w:rPr>
              <w:t>Tiếp thu và chỉnh lý tại dự thảo.</w:t>
            </w:r>
          </w:p>
        </w:tc>
      </w:tr>
      <w:tr w:rsidR="0058340F" w:rsidRPr="00D0180C" w:rsidTr="00CB5F00">
        <w:tc>
          <w:tcPr>
            <w:tcW w:w="567" w:type="dxa"/>
            <w:vMerge w:val="restart"/>
            <w:vAlign w:val="center"/>
          </w:tcPr>
          <w:p w:rsidR="0058340F" w:rsidRPr="0058340F" w:rsidRDefault="0058340F" w:rsidP="0058340F">
            <w:pPr>
              <w:keepNext/>
              <w:spacing w:line="240" w:lineRule="auto"/>
              <w:ind w:left="34"/>
              <w:jc w:val="center"/>
              <w:outlineLvl w:val="2"/>
              <w:rPr>
                <w:b/>
                <w:color w:val="000000"/>
                <w:sz w:val="24"/>
                <w:szCs w:val="24"/>
                <w:lang w:val="vi-VN"/>
              </w:rPr>
            </w:pPr>
            <w:r w:rsidRPr="0058340F">
              <w:rPr>
                <w:b/>
                <w:color w:val="000000"/>
                <w:sz w:val="24"/>
                <w:szCs w:val="24"/>
                <w:lang w:val="vi-VN"/>
              </w:rPr>
              <w:t>42</w:t>
            </w:r>
          </w:p>
        </w:tc>
        <w:tc>
          <w:tcPr>
            <w:tcW w:w="3261" w:type="dxa"/>
            <w:vMerge w:val="restart"/>
            <w:shd w:val="clear" w:color="auto" w:fill="auto"/>
            <w:vAlign w:val="center"/>
          </w:tcPr>
          <w:p w:rsidR="0058340F" w:rsidRPr="0058340F" w:rsidRDefault="0058340F" w:rsidP="0058340F">
            <w:pPr>
              <w:keepNext/>
              <w:spacing w:line="240" w:lineRule="auto"/>
              <w:jc w:val="center"/>
              <w:outlineLvl w:val="2"/>
              <w:rPr>
                <w:b/>
                <w:color w:val="000000"/>
                <w:sz w:val="24"/>
                <w:szCs w:val="24"/>
                <w:lang w:val="vi-VN"/>
              </w:rPr>
            </w:pPr>
            <w:r w:rsidRPr="0058340F">
              <w:rPr>
                <w:b/>
                <w:color w:val="000000"/>
                <w:sz w:val="24"/>
                <w:szCs w:val="24"/>
                <w:lang w:val="vi-VN"/>
              </w:rPr>
              <w:t>Ý kiến của ông Nguyễn Phước Thọ (Vụ Pháp luật VPCP)</w:t>
            </w:r>
          </w:p>
        </w:tc>
        <w:tc>
          <w:tcPr>
            <w:tcW w:w="6237" w:type="dxa"/>
            <w:shd w:val="clear" w:color="auto" w:fill="auto"/>
            <w:vAlign w:val="center"/>
          </w:tcPr>
          <w:p w:rsidR="0058340F" w:rsidRPr="0058340F" w:rsidRDefault="0058340F" w:rsidP="0058340F">
            <w:pPr>
              <w:spacing w:line="240" w:lineRule="auto"/>
              <w:jc w:val="both"/>
              <w:rPr>
                <w:color w:val="000000"/>
                <w:spacing w:val="-2"/>
                <w:sz w:val="24"/>
                <w:szCs w:val="24"/>
                <w:lang w:val="vi-VN"/>
              </w:rPr>
            </w:pPr>
            <w:r w:rsidRPr="0058340F">
              <w:rPr>
                <w:color w:val="000000"/>
                <w:spacing w:val="-2"/>
                <w:sz w:val="24"/>
                <w:szCs w:val="24"/>
                <w:lang w:val="vi-VN"/>
              </w:rPr>
              <w:t>Phương án 1: Để đảm bảo phù hợp với tên gọi, phạm vi điều chỉnh, dự thảo Nghị định cần quy định cụ thẻ (không ủy quyền lại cho Bộ trưởng)</w:t>
            </w:r>
          </w:p>
          <w:p w:rsidR="0058340F" w:rsidRPr="0058340F" w:rsidRDefault="0058340F" w:rsidP="0058340F">
            <w:pPr>
              <w:spacing w:line="240" w:lineRule="auto"/>
              <w:jc w:val="both"/>
              <w:rPr>
                <w:color w:val="000000"/>
                <w:spacing w:val="-2"/>
                <w:sz w:val="24"/>
                <w:szCs w:val="24"/>
                <w:lang w:val="vi-VN"/>
              </w:rPr>
            </w:pPr>
            <w:r w:rsidRPr="0058340F">
              <w:rPr>
                <w:color w:val="000000"/>
                <w:spacing w:val="-2"/>
                <w:sz w:val="24"/>
                <w:szCs w:val="24"/>
                <w:lang w:val="vi-VN"/>
              </w:rPr>
              <w:t>Phương án 2: Cần đổi tên và xác định lại phạm vi điều chỉnh của dự thảo Nghị định là quy định về phân công trách nhiệm các Bộ trong công tác bảo đảm chuyến bay chuyên cơ, chuyên khoang.</w:t>
            </w:r>
          </w:p>
        </w:tc>
        <w:tc>
          <w:tcPr>
            <w:tcW w:w="5528" w:type="dxa"/>
            <w:shd w:val="clear" w:color="auto" w:fill="auto"/>
            <w:vAlign w:val="center"/>
          </w:tcPr>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Đề nghị giữ nguyên như dự thảo, lý do:</w:t>
            </w:r>
          </w:p>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 Dự thảo kế thừa các quy định của Nghị định 03/2009/NĐ-CP về công tác đảm bảo chuyến bay chuyên cơ, quy định các nội dung cơ bản trong công tác đảm chuyến bay chuyên cơ, trách nhiệm của các cơ quan, đơn vị, tổ chức trong công tác bảo đảm chuyến bay chuyên cơ, chuyên khoang. Các nội dung cụ thể,hướng dẫn chỉ liên quan đến chuyên ngành được giao cho các Bộ ban hành văn bản quy phạm pháp luật nhằm đảm bảo việc thực hiện có hiệu quả, kịp thời.</w:t>
            </w:r>
          </w:p>
        </w:tc>
      </w:tr>
      <w:tr w:rsidR="0058340F" w:rsidRPr="00D0180C" w:rsidTr="00CB5F00">
        <w:tc>
          <w:tcPr>
            <w:tcW w:w="567" w:type="dxa"/>
            <w:vMerge/>
            <w:vAlign w:val="center"/>
          </w:tcPr>
          <w:p w:rsidR="0058340F" w:rsidRPr="0058340F" w:rsidRDefault="0058340F" w:rsidP="0058340F">
            <w:pPr>
              <w:keepNext/>
              <w:spacing w:line="240" w:lineRule="auto"/>
              <w:ind w:left="34"/>
              <w:jc w:val="center"/>
              <w:outlineLvl w:val="2"/>
              <w:rPr>
                <w:b/>
                <w:color w:val="000000"/>
                <w:sz w:val="24"/>
                <w:szCs w:val="24"/>
                <w:lang w:val="vi-VN"/>
              </w:rPr>
            </w:pPr>
          </w:p>
        </w:tc>
        <w:tc>
          <w:tcPr>
            <w:tcW w:w="3261" w:type="dxa"/>
            <w:vMerge/>
            <w:shd w:val="clear" w:color="auto" w:fill="auto"/>
            <w:vAlign w:val="center"/>
          </w:tcPr>
          <w:p w:rsidR="0058340F" w:rsidRPr="0058340F" w:rsidRDefault="0058340F" w:rsidP="0058340F">
            <w:pPr>
              <w:keepNext/>
              <w:spacing w:line="240" w:lineRule="auto"/>
              <w:jc w:val="center"/>
              <w:outlineLvl w:val="2"/>
              <w:rPr>
                <w:b/>
                <w:color w:val="000000"/>
                <w:sz w:val="24"/>
                <w:szCs w:val="24"/>
                <w:lang w:val="vi-VN"/>
              </w:rPr>
            </w:pPr>
          </w:p>
        </w:tc>
        <w:tc>
          <w:tcPr>
            <w:tcW w:w="6237" w:type="dxa"/>
            <w:shd w:val="clear" w:color="auto" w:fill="auto"/>
            <w:vAlign w:val="center"/>
          </w:tcPr>
          <w:p w:rsidR="0058340F" w:rsidRPr="0058340F" w:rsidRDefault="0058340F" w:rsidP="0058340F">
            <w:pPr>
              <w:spacing w:line="240" w:lineRule="auto"/>
              <w:jc w:val="both"/>
              <w:rPr>
                <w:color w:val="000000"/>
                <w:spacing w:val="-2"/>
                <w:sz w:val="24"/>
                <w:szCs w:val="24"/>
                <w:lang w:val="vi-VN"/>
              </w:rPr>
            </w:pPr>
            <w:r w:rsidRPr="0058340F">
              <w:rPr>
                <w:color w:val="000000"/>
                <w:spacing w:val="-2"/>
                <w:sz w:val="24"/>
                <w:szCs w:val="24"/>
                <w:lang w:val="vi-VN"/>
              </w:rPr>
              <w:t>- Một số quy định chưa phù hợp với thẩm quyền của Chính phủ về việc quy định trách nhiệm của các  cơ cấu thuộc các Bộ, ngành.</w:t>
            </w:r>
          </w:p>
        </w:tc>
        <w:tc>
          <w:tcPr>
            <w:tcW w:w="5528" w:type="dxa"/>
            <w:shd w:val="clear" w:color="auto" w:fill="auto"/>
            <w:vAlign w:val="center"/>
          </w:tcPr>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Đề nghị giữ nguyên như dự thảo, lý do:</w:t>
            </w:r>
          </w:p>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 xml:space="preserve">- Hiện nay, các Nghị định của Chính phủ có quy định về trách nhiệm của các cơ cấu (Tổng cục, Cục) thuộc các Bộ, ngành rất phổ biến, do việc quy định trách nhiệm này giúp cho việc thực hiện các trách nhiệm chuyên ngành hiệu quả, nhanh chóng, thuận lợi, ví dụ: </w:t>
            </w:r>
            <w:hyperlink r:id="rId9" w:history="1">
              <w:r w:rsidRPr="0058340F">
                <w:rPr>
                  <w:color w:val="000000"/>
                  <w:spacing w:val="-2"/>
                  <w:sz w:val="24"/>
                  <w:szCs w:val="24"/>
                  <w:lang w:val="vi-VN"/>
                </w:rPr>
                <w:t>Nghị định 139/2018/NĐ-CP quy định về kinh doanh dịch vụ kiểm định xe cơ giới</w:t>
              </w:r>
            </w:hyperlink>
            <w:r w:rsidRPr="0058340F">
              <w:rPr>
                <w:color w:val="000000"/>
                <w:spacing w:val="-2"/>
                <w:sz w:val="24"/>
                <w:szCs w:val="24"/>
                <w:lang w:val="vi-VN"/>
              </w:rPr>
              <w:t xml:space="preserve">, </w:t>
            </w:r>
            <w:hyperlink r:id="rId10" w:history="1">
              <w:r w:rsidRPr="0058340F">
                <w:rPr>
                  <w:color w:val="000000"/>
                  <w:spacing w:val="-2"/>
                  <w:sz w:val="24"/>
                  <w:szCs w:val="24"/>
                  <w:lang w:val="vi-VN"/>
                </w:rPr>
                <w:t>Nghị định 07/2019/NĐ-CP sửa đổi Nghị định 68/2015/NĐ-CP quy định về đăng ký quốc tịch và đăng ký các quyền đối với tàu bay</w:t>
              </w:r>
            </w:hyperlink>
            <w:r w:rsidRPr="0058340F">
              <w:rPr>
                <w:color w:val="000000"/>
                <w:spacing w:val="-2"/>
                <w:sz w:val="24"/>
                <w:szCs w:val="24"/>
                <w:lang w:val="vi-VN"/>
              </w:rPr>
              <w:t xml:space="preserve">, </w:t>
            </w:r>
            <w:hyperlink r:id="rId11" w:history="1">
              <w:r w:rsidRPr="0058340F">
                <w:rPr>
                  <w:color w:val="000000"/>
                  <w:spacing w:val="-2"/>
                  <w:sz w:val="24"/>
                  <w:szCs w:val="24"/>
                  <w:lang w:val="vi-VN"/>
                </w:rPr>
                <w:t>Nghị định 16/2018/NĐ-CP về công bố tuyến hàng hải và phân luồng giao thông trong lãnh hải Việt Nam</w:t>
              </w:r>
            </w:hyperlink>
            <w:r w:rsidRPr="0058340F">
              <w:rPr>
                <w:color w:val="000000"/>
                <w:spacing w:val="-2"/>
                <w:sz w:val="24"/>
                <w:szCs w:val="24"/>
                <w:lang w:val="vi-VN"/>
              </w:rPr>
              <w:t xml:space="preserve">, </w:t>
            </w:r>
            <w:hyperlink r:id="rId12" w:history="1">
              <w:r w:rsidRPr="0058340F">
                <w:rPr>
                  <w:color w:val="000000"/>
                  <w:spacing w:val="-2"/>
                  <w:sz w:val="24"/>
                  <w:szCs w:val="24"/>
                  <w:lang w:val="vi-VN"/>
                </w:rPr>
                <w:t>Nghị định 67/2019/NĐ-CP quy định về phương pháp tính, mức thu tiền cấp quyền khai thác khoáng sản</w:t>
              </w:r>
            </w:hyperlink>
            <w:r w:rsidRPr="0058340F">
              <w:rPr>
                <w:color w:val="000000"/>
                <w:spacing w:val="-2"/>
                <w:sz w:val="24"/>
                <w:szCs w:val="24"/>
                <w:lang w:val="vi-VN"/>
              </w:rPr>
              <w:t xml:space="preserve">, </w:t>
            </w:r>
            <w:hyperlink r:id="rId13" w:history="1">
              <w:r w:rsidRPr="0058340F">
                <w:rPr>
                  <w:color w:val="000000"/>
                  <w:spacing w:val="-2"/>
                  <w:sz w:val="24"/>
                  <w:szCs w:val="24"/>
                  <w:lang w:val="vi-VN"/>
                </w:rPr>
                <w:t>Nghị định 50/2019/NĐ-CP quy định về cấp chứng chỉnh hành nghề đối với người hành nghề khám bệnh, chữa bệnh và cấp giấy phép hoạt động đối với cơ sở khám bệnh, chữa bệnh trong Quân đội</w:t>
              </w:r>
            </w:hyperlink>
            <w:r w:rsidRPr="0058340F">
              <w:rPr>
                <w:color w:val="000000"/>
                <w:spacing w:val="-2"/>
                <w:sz w:val="24"/>
                <w:szCs w:val="24"/>
                <w:lang w:val="vi-VN"/>
              </w:rPr>
              <w:t xml:space="preserve">. </w:t>
            </w:r>
          </w:p>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 xml:space="preserve">- Công tác bảo đảm chuyến bay chuyên cơ, chuyên khoang cần đảm bảo nguyên tắc bí mật kế hoạch bảo </w:t>
            </w:r>
            <w:r w:rsidRPr="0058340F">
              <w:rPr>
                <w:color w:val="000000"/>
                <w:spacing w:val="-2"/>
                <w:sz w:val="24"/>
                <w:szCs w:val="24"/>
                <w:lang w:val="vi-VN"/>
              </w:rPr>
              <w:lastRenderedPageBreak/>
              <w:t xml:space="preserve">đảm an ninh đồng thời cần kịp thời, hiệu quả. Do đó, cần thiết phải quy định các Cục, Tổng cục, đơn vị chuyên ngành trực tiếp thực hiện các nội dung trong công tác bảo đảm chuyến bay chuyên cơ tại dự thảo. </w:t>
            </w:r>
          </w:p>
        </w:tc>
      </w:tr>
      <w:tr w:rsidR="0058340F" w:rsidRPr="00D0180C" w:rsidTr="00CB5F00">
        <w:tc>
          <w:tcPr>
            <w:tcW w:w="567" w:type="dxa"/>
            <w:vMerge/>
            <w:vAlign w:val="center"/>
          </w:tcPr>
          <w:p w:rsidR="0058340F" w:rsidRPr="0058340F" w:rsidRDefault="0058340F" w:rsidP="0058340F">
            <w:pPr>
              <w:keepNext/>
              <w:spacing w:line="240" w:lineRule="auto"/>
              <w:ind w:left="34"/>
              <w:jc w:val="center"/>
              <w:outlineLvl w:val="2"/>
              <w:rPr>
                <w:b/>
                <w:color w:val="000000"/>
                <w:sz w:val="24"/>
                <w:szCs w:val="24"/>
                <w:lang w:val="vi-VN"/>
              </w:rPr>
            </w:pPr>
          </w:p>
        </w:tc>
        <w:tc>
          <w:tcPr>
            <w:tcW w:w="3261" w:type="dxa"/>
            <w:vMerge/>
            <w:shd w:val="clear" w:color="auto" w:fill="auto"/>
            <w:vAlign w:val="center"/>
          </w:tcPr>
          <w:p w:rsidR="0058340F" w:rsidRPr="0058340F" w:rsidRDefault="0058340F" w:rsidP="0058340F">
            <w:pPr>
              <w:keepNext/>
              <w:spacing w:line="240" w:lineRule="auto"/>
              <w:jc w:val="center"/>
              <w:outlineLvl w:val="2"/>
              <w:rPr>
                <w:b/>
                <w:color w:val="000000"/>
                <w:sz w:val="24"/>
                <w:szCs w:val="24"/>
                <w:lang w:val="vi-VN"/>
              </w:rPr>
            </w:pPr>
          </w:p>
        </w:tc>
        <w:tc>
          <w:tcPr>
            <w:tcW w:w="6237" w:type="dxa"/>
            <w:shd w:val="clear" w:color="auto" w:fill="auto"/>
            <w:vAlign w:val="center"/>
          </w:tcPr>
          <w:p w:rsidR="0058340F" w:rsidRPr="0058340F" w:rsidRDefault="0058340F" w:rsidP="0058340F">
            <w:pPr>
              <w:spacing w:line="240" w:lineRule="auto"/>
              <w:jc w:val="both"/>
              <w:rPr>
                <w:color w:val="000000"/>
                <w:spacing w:val="-2"/>
                <w:sz w:val="24"/>
                <w:szCs w:val="24"/>
                <w:lang w:val="vi-VN"/>
              </w:rPr>
            </w:pPr>
            <w:r w:rsidRPr="0058340F">
              <w:rPr>
                <w:color w:val="000000"/>
                <w:spacing w:val="-2"/>
                <w:sz w:val="24"/>
                <w:szCs w:val="24"/>
                <w:lang w:val="vi-VN"/>
              </w:rPr>
              <w:t>Điều 12 cần được quy định bảo đảm tính minh bạch, tránh đùn đẩy trách nhiệm, bỏ trống, bỏ sót trong phục vụ các chuyến bay chuyên cơ, chuyên khoang</w:t>
            </w:r>
          </w:p>
        </w:tc>
        <w:tc>
          <w:tcPr>
            <w:tcW w:w="5528" w:type="dxa"/>
            <w:shd w:val="clear" w:color="auto" w:fill="auto"/>
            <w:vAlign w:val="center"/>
          </w:tcPr>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Tiếp thu và chỉnh lý tại dự thảo (mục 41- Ý kiến chỉ đạo của Phó Thủ tướng Trịnh Đình Dũng).</w:t>
            </w:r>
          </w:p>
        </w:tc>
      </w:tr>
      <w:tr w:rsidR="0058340F" w:rsidRPr="00D0180C" w:rsidTr="00CB5F00">
        <w:tc>
          <w:tcPr>
            <w:tcW w:w="567" w:type="dxa"/>
            <w:vMerge/>
            <w:vAlign w:val="center"/>
          </w:tcPr>
          <w:p w:rsidR="0058340F" w:rsidRPr="0058340F" w:rsidRDefault="0058340F" w:rsidP="0058340F">
            <w:pPr>
              <w:keepNext/>
              <w:spacing w:line="240" w:lineRule="auto"/>
              <w:ind w:left="34"/>
              <w:jc w:val="center"/>
              <w:outlineLvl w:val="2"/>
              <w:rPr>
                <w:b/>
                <w:color w:val="000000"/>
                <w:sz w:val="24"/>
                <w:szCs w:val="24"/>
                <w:lang w:val="vi-VN"/>
              </w:rPr>
            </w:pPr>
          </w:p>
        </w:tc>
        <w:tc>
          <w:tcPr>
            <w:tcW w:w="3261" w:type="dxa"/>
            <w:vMerge/>
            <w:shd w:val="clear" w:color="auto" w:fill="auto"/>
            <w:vAlign w:val="center"/>
          </w:tcPr>
          <w:p w:rsidR="0058340F" w:rsidRPr="0058340F" w:rsidRDefault="0058340F" w:rsidP="0058340F">
            <w:pPr>
              <w:keepNext/>
              <w:spacing w:line="240" w:lineRule="auto"/>
              <w:jc w:val="center"/>
              <w:outlineLvl w:val="2"/>
              <w:rPr>
                <w:b/>
                <w:color w:val="000000"/>
                <w:sz w:val="24"/>
                <w:szCs w:val="24"/>
                <w:lang w:val="vi-VN"/>
              </w:rPr>
            </w:pPr>
          </w:p>
        </w:tc>
        <w:tc>
          <w:tcPr>
            <w:tcW w:w="6237" w:type="dxa"/>
            <w:shd w:val="clear" w:color="auto" w:fill="auto"/>
            <w:vAlign w:val="center"/>
          </w:tcPr>
          <w:p w:rsidR="0058340F" w:rsidRPr="0058340F" w:rsidRDefault="0058340F" w:rsidP="0058340F">
            <w:pPr>
              <w:spacing w:line="240" w:lineRule="auto"/>
              <w:jc w:val="both"/>
              <w:rPr>
                <w:color w:val="000000"/>
                <w:spacing w:val="-2"/>
                <w:sz w:val="24"/>
                <w:szCs w:val="24"/>
                <w:lang w:val="vi-VN"/>
              </w:rPr>
            </w:pPr>
            <w:r w:rsidRPr="0058340F">
              <w:rPr>
                <w:color w:val="000000"/>
                <w:spacing w:val="-2"/>
                <w:sz w:val="24"/>
                <w:szCs w:val="24"/>
                <w:lang w:val="vi-VN"/>
              </w:rPr>
              <w:t>- Vấn đề chuyên cơ của nước ngoài cần được quy định phù hợp, bảo đảm rõ phạm vi trách nhiệm của Việt Nam, không làm thay, tránh xung đột với trách nhiệm của bên nước ngoài có liên quan</w:t>
            </w:r>
          </w:p>
        </w:tc>
        <w:tc>
          <w:tcPr>
            <w:tcW w:w="5528" w:type="dxa"/>
            <w:shd w:val="clear" w:color="auto" w:fill="auto"/>
            <w:vAlign w:val="center"/>
          </w:tcPr>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Các nội dung về chuyến bay chuyên cơ của nước ngoài tại dự thảo bao gồm các quy định về đối tượng được áp dụng tiêu chuẩn, quy trình chuyến bay chuyên cơ, trách nhiệm của các cơ quan, đơn vị của Việt Nam trong việc áp dụng tiêu chuẩn, quy trình chuyến bay chuyên cơ đối với các chuyến bay của nước ngoài khi đi/đến Việt Nam.</w:t>
            </w:r>
          </w:p>
          <w:p w:rsidR="0058340F" w:rsidRPr="0058340F" w:rsidRDefault="0058340F" w:rsidP="0058340F">
            <w:pPr>
              <w:spacing w:line="240" w:lineRule="auto"/>
              <w:contextualSpacing/>
              <w:jc w:val="both"/>
              <w:rPr>
                <w:color w:val="000000"/>
                <w:spacing w:val="-2"/>
                <w:sz w:val="24"/>
                <w:szCs w:val="24"/>
                <w:lang w:val="vi-VN"/>
              </w:rPr>
            </w:pPr>
            <w:r w:rsidRPr="0058340F">
              <w:rPr>
                <w:color w:val="000000"/>
                <w:spacing w:val="-2"/>
                <w:sz w:val="24"/>
                <w:szCs w:val="24"/>
                <w:lang w:val="vi-VN"/>
              </w:rPr>
              <w:t>Các quy định này bảo đảm nguyên tắc tuân thủ các quy định về ngoại giao, có đi có lại, phù hợp với thẩm quyền của các cơ quan, đơn vị Việt Nam.</w:t>
            </w:r>
          </w:p>
        </w:tc>
      </w:tr>
    </w:tbl>
    <w:p w:rsidR="00D7539F" w:rsidRPr="00D0180C" w:rsidRDefault="00C72EAF" w:rsidP="00B567FC">
      <w:pPr>
        <w:spacing w:line="240" w:lineRule="auto"/>
        <w:contextualSpacing/>
        <w:jc w:val="both"/>
        <w:rPr>
          <w:rStyle w:val="apple-converted-space"/>
          <w:sz w:val="24"/>
          <w:szCs w:val="24"/>
          <w:shd w:val="clear" w:color="auto" w:fill="FFFFFF"/>
          <w:lang w:val="nl-NL"/>
        </w:rPr>
      </w:pPr>
      <w:r>
        <w:rPr>
          <w:rStyle w:val="apple-converted-space"/>
          <w:sz w:val="24"/>
          <w:szCs w:val="24"/>
          <w:shd w:val="clear" w:color="auto" w:fill="FFFFFF"/>
          <w:lang w:val="nl-NL"/>
        </w:rPr>
        <w:tab/>
      </w:r>
    </w:p>
    <w:sectPr w:rsidR="00D7539F" w:rsidRPr="00D0180C" w:rsidSect="00700633">
      <w:headerReference w:type="default" r:id="rId14"/>
      <w:footerReference w:type="default" r:id="rId15"/>
      <w:pgSz w:w="16840" w:h="11907" w:orient="landscape" w:code="9"/>
      <w:pgMar w:top="1276" w:right="567" w:bottom="993" w:left="851" w:header="720" w:footer="35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91B" w:rsidRDefault="00F5091B" w:rsidP="00490F28">
      <w:pPr>
        <w:spacing w:line="240" w:lineRule="auto"/>
      </w:pPr>
      <w:r>
        <w:separator/>
      </w:r>
    </w:p>
  </w:endnote>
  <w:endnote w:type="continuationSeparator" w:id="0">
    <w:p w:rsidR="00F5091B" w:rsidRDefault="00F5091B" w:rsidP="00490F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vo">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A8" w:rsidRPr="00D00E8D" w:rsidRDefault="00FA12A8">
    <w:pPr>
      <w:pStyle w:val="Footer"/>
      <w:jc w:val="center"/>
      <w:rPr>
        <w:sz w:val="20"/>
        <w:szCs w:val="20"/>
      </w:rPr>
    </w:pPr>
    <w:r w:rsidRPr="00D00E8D">
      <w:rPr>
        <w:sz w:val="20"/>
        <w:szCs w:val="20"/>
      </w:rPr>
      <w:fldChar w:fldCharType="begin"/>
    </w:r>
    <w:r w:rsidRPr="00D00E8D">
      <w:rPr>
        <w:sz w:val="20"/>
        <w:szCs w:val="20"/>
      </w:rPr>
      <w:instrText xml:space="preserve"> PAGE   \* MERGEFORMAT </w:instrText>
    </w:r>
    <w:r w:rsidRPr="00D00E8D">
      <w:rPr>
        <w:sz w:val="20"/>
        <w:szCs w:val="20"/>
      </w:rPr>
      <w:fldChar w:fldCharType="separate"/>
    </w:r>
    <w:r w:rsidR="007807A4">
      <w:rPr>
        <w:noProof/>
        <w:sz w:val="20"/>
        <w:szCs w:val="20"/>
      </w:rPr>
      <w:t>1</w:t>
    </w:r>
    <w:r w:rsidRPr="00D00E8D">
      <w:rPr>
        <w:noProof/>
        <w:sz w:val="20"/>
        <w:szCs w:val="20"/>
      </w:rPr>
      <w:fldChar w:fldCharType="end"/>
    </w:r>
  </w:p>
  <w:p w:rsidR="00FA12A8" w:rsidRDefault="00FA12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91B" w:rsidRDefault="00F5091B" w:rsidP="00490F28">
      <w:pPr>
        <w:spacing w:line="240" w:lineRule="auto"/>
      </w:pPr>
      <w:r>
        <w:separator/>
      </w:r>
    </w:p>
  </w:footnote>
  <w:footnote w:type="continuationSeparator" w:id="0">
    <w:p w:rsidR="00F5091B" w:rsidRDefault="00F5091B" w:rsidP="00490F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E8" w:rsidRDefault="00FA12A8" w:rsidP="008D18E8">
    <w:pPr>
      <w:pStyle w:val="Header"/>
      <w:jc w:val="center"/>
      <w:rPr>
        <w:b/>
        <w:sz w:val="24"/>
        <w:szCs w:val="24"/>
        <w:lang w:val="en-US"/>
      </w:rPr>
    </w:pPr>
    <w:r w:rsidRPr="004B4285">
      <w:rPr>
        <w:b/>
        <w:sz w:val="24"/>
        <w:szCs w:val="24"/>
        <w:lang w:val="en-US"/>
      </w:rPr>
      <w:t xml:space="preserve">Bảng tổng hợp góp ý dự thảo Nghị định </w:t>
    </w:r>
    <w:r w:rsidR="008D18E8">
      <w:rPr>
        <w:b/>
        <w:sz w:val="24"/>
        <w:szCs w:val="24"/>
        <w:lang w:val="en-US"/>
      </w:rPr>
      <w:t>về công tác bảo đảm chuyến bay chuyên cơ, chuyên khoang</w:t>
    </w:r>
  </w:p>
  <w:p w:rsidR="00FA12A8" w:rsidRPr="004B4285" w:rsidRDefault="008D18E8" w:rsidP="008D18E8">
    <w:pPr>
      <w:pStyle w:val="Header"/>
      <w:jc w:val="center"/>
      <w:rPr>
        <w:b/>
        <w:sz w:val="24"/>
        <w:szCs w:val="24"/>
        <w:lang w:val="en-US"/>
      </w:rPr>
    </w:pPr>
    <w:r>
      <w:rPr>
        <w:b/>
        <w:sz w:val="24"/>
        <w:szCs w:val="24"/>
        <w:lang w:val="en-US"/>
      </w:rPr>
      <w:t>(</w:t>
    </w:r>
    <w:r w:rsidR="00FA12A8" w:rsidRPr="004B4285">
      <w:rPr>
        <w:b/>
        <w:sz w:val="24"/>
        <w:szCs w:val="24"/>
        <w:lang w:val="en-US"/>
      </w:rPr>
      <w:t>thay thế Nghị định số</w:t>
    </w:r>
    <w:r>
      <w:rPr>
        <w:b/>
        <w:sz w:val="24"/>
        <w:szCs w:val="24"/>
        <w:lang w:val="en-US"/>
      </w:rPr>
      <w:t xml:space="preserve"> 03/2009/NĐ</w:t>
    </w:r>
    <w:r w:rsidRPr="008D18E8">
      <w:rPr>
        <w:sz w:val="24"/>
        <w:szCs w:val="24"/>
        <w:lang w:val="en-US"/>
      </w:rPr>
      <w:t>-</w:t>
    </w:r>
    <w:r>
      <w:rPr>
        <w:b/>
        <w:sz w:val="24"/>
        <w:szCs w:val="24"/>
        <w:lang w:val="en-US"/>
      </w:rPr>
      <w:t>CP)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F105E"/>
    <w:multiLevelType w:val="hybridMultilevel"/>
    <w:tmpl w:val="84DE9930"/>
    <w:lvl w:ilvl="0" w:tplc="6628AC86">
      <w:start w:val="1"/>
      <w:numFmt w:val="decimal"/>
      <w:lvlText w:val="%1."/>
      <w:lvlJc w:val="left"/>
      <w:pPr>
        <w:tabs>
          <w:tab w:val="num" w:pos="862"/>
        </w:tabs>
        <w:ind w:left="862" w:hanging="720"/>
      </w:pPr>
      <w:rPr>
        <w:rFonts w:ascii="Times New Roman" w:eastAsia="Arial" w:hAnsi="Times New Roman" w:cs="Times New Roman"/>
        <w:b/>
        <w:i w:val="0"/>
        <w:sz w:val="28"/>
        <w:szCs w:val="28"/>
      </w:rPr>
    </w:lvl>
    <w:lvl w:ilvl="1" w:tplc="5116245C">
      <w:numFmt w:val="bullet"/>
      <w:lvlText w:val="-"/>
      <w:lvlJc w:val="left"/>
      <w:pPr>
        <w:tabs>
          <w:tab w:val="num" w:pos="2166"/>
        </w:tabs>
        <w:ind w:left="2166" w:hanging="360"/>
      </w:pPr>
      <w:rPr>
        <w:rFonts w:ascii="Times New Roman" w:eastAsia="Times New Roman" w:hAnsi="Times New Roman" w:cs="Times New Roman" w:hint="default"/>
        <w:sz w:val="28"/>
        <w:szCs w:val="28"/>
      </w:rPr>
    </w:lvl>
    <w:lvl w:ilvl="2" w:tplc="042A001B">
      <w:start w:val="1"/>
      <w:numFmt w:val="lowerRoman"/>
      <w:lvlText w:val="%3."/>
      <w:lvlJc w:val="right"/>
      <w:pPr>
        <w:tabs>
          <w:tab w:val="num" w:pos="2886"/>
        </w:tabs>
        <w:ind w:left="2886" w:hanging="180"/>
      </w:pPr>
    </w:lvl>
    <w:lvl w:ilvl="3" w:tplc="042A000F" w:tentative="1">
      <w:start w:val="1"/>
      <w:numFmt w:val="decimal"/>
      <w:lvlText w:val="%4."/>
      <w:lvlJc w:val="left"/>
      <w:pPr>
        <w:tabs>
          <w:tab w:val="num" w:pos="3606"/>
        </w:tabs>
        <w:ind w:left="3606" w:hanging="360"/>
      </w:pPr>
    </w:lvl>
    <w:lvl w:ilvl="4" w:tplc="042A0019" w:tentative="1">
      <w:start w:val="1"/>
      <w:numFmt w:val="lowerLetter"/>
      <w:lvlText w:val="%5."/>
      <w:lvlJc w:val="left"/>
      <w:pPr>
        <w:tabs>
          <w:tab w:val="num" w:pos="4326"/>
        </w:tabs>
        <w:ind w:left="4326" w:hanging="360"/>
      </w:pPr>
    </w:lvl>
    <w:lvl w:ilvl="5" w:tplc="042A001B" w:tentative="1">
      <w:start w:val="1"/>
      <w:numFmt w:val="lowerRoman"/>
      <w:lvlText w:val="%6."/>
      <w:lvlJc w:val="right"/>
      <w:pPr>
        <w:tabs>
          <w:tab w:val="num" w:pos="5046"/>
        </w:tabs>
        <w:ind w:left="5046" w:hanging="180"/>
      </w:pPr>
    </w:lvl>
    <w:lvl w:ilvl="6" w:tplc="042A000F" w:tentative="1">
      <w:start w:val="1"/>
      <w:numFmt w:val="decimal"/>
      <w:lvlText w:val="%7."/>
      <w:lvlJc w:val="left"/>
      <w:pPr>
        <w:tabs>
          <w:tab w:val="num" w:pos="5766"/>
        </w:tabs>
        <w:ind w:left="5766" w:hanging="360"/>
      </w:pPr>
    </w:lvl>
    <w:lvl w:ilvl="7" w:tplc="042A0019" w:tentative="1">
      <w:start w:val="1"/>
      <w:numFmt w:val="lowerLetter"/>
      <w:lvlText w:val="%8."/>
      <w:lvlJc w:val="left"/>
      <w:pPr>
        <w:tabs>
          <w:tab w:val="num" w:pos="6486"/>
        </w:tabs>
        <w:ind w:left="6486" w:hanging="360"/>
      </w:pPr>
    </w:lvl>
    <w:lvl w:ilvl="8" w:tplc="042A001B" w:tentative="1">
      <w:start w:val="1"/>
      <w:numFmt w:val="lowerRoman"/>
      <w:lvlText w:val="%9."/>
      <w:lvlJc w:val="right"/>
      <w:pPr>
        <w:tabs>
          <w:tab w:val="num" w:pos="7206"/>
        </w:tabs>
        <w:ind w:left="7206" w:hanging="180"/>
      </w:pPr>
    </w:lvl>
  </w:abstractNum>
  <w:abstractNum w:abstractNumId="1">
    <w:nsid w:val="0FBB3331"/>
    <w:multiLevelType w:val="hybridMultilevel"/>
    <w:tmpl w:val="0D166254"/>
    <w:lvl w:ilvl="0" w:tplc="7F263476">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627218"/>
    <w:multiLevelType w:val="hybridMultilevel"/>
    <w:tmpl w:val="ABF2FC20"/>
    <w:lvl w:ilvl="0" w:tplc="04C8CF7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8105C"/>
    <w:multiLevelType w:val="hybridMultilevel"/>
    <w:tmpl w:val="6616C064"/>
    <w:lvl w:ilvl="0" w:tplc="846CC09C">
      <w:start w:val="1"/>
      <w:numFmt w:val="lowerLetter"/>
      <w:lvlText w:val="%1."/>
      <w:lvlJc w:val="left"/>
      <w:pPr>
        <w:ind w:left="1710" w:hanging="990"/>
      </w:pPr>
      <w:rPr>
        <w:rFonts w:ascii="Times New Roman" w:eastAsia="Calibri"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31A3713C"/>
    <w:multiLevelType w:val="hybridMultilevel"/>
    <w:tmpl w:val="E4D07AFC"/>
    <w:lvl w:ilvl="0" w:tplc="B34612D2">
      <w:start w:val="1"/>
      <w:numFmt w:val="lowerLetter"/>
      <w:lvlText w:val="%1."/>
      <w:lvlJc w:val="left"/>
      <w:pPr>
        <w:ind w:left="746"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2D56001"/>
    <w:multiLevelType w:val="hybridMultilevel"/>
    <w:tmpl w:val="B554E514"/>
    <w:lvl w:ilvl="0" w:tplc="BDD2D1F4">
      <w:start w:val="1"/>
      <w:numFmt w:val="decimal"/>
      <w:lvlText w:val="%1."/>
      <w:lvlJc w:val="right"/>
      <w:pPr>
        <w:ind w:left="720" w:hanging="360"/>
      </w:pPr>
      <w:rPr>
        <w:rFonts w:hint="default"/>
        <w:i w:val="0"/>
        <w:spacing w:val="0"/>
        <w:position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FF2022"/>
    <w:multiLevelType w:val="hybridMultilevel"/>
    <w:tmpl w:val="F62816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5F3D7FB0"/>
    <w:multiLevelType w:val="hybridMultilevel"/>
    <w:tmpl w:val="BB74EC98"/>
    <w:lvl w:ilvl="0" w:tplc="7B34F03C">
      <w:start w:val="1"/>
      <w:numFmt w:val="lowerLetter"/>
      <w:lvlText w:val="%1."/>
      <w:lvlJc w:val="right"/>
      <w:pPr>
        <w:ind w:left="1287" w:hanging="360"/>
      </w:pPr>
      <w:rPr>
        <w:rFonts w:hint="default"/>
      </w:rPr>
    </w:lvl>
    <w:lvl w:ilvl="1" w:tplc="47A27D96">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67A022EF"/>
    <w:multiLevelType w:val="hybridMultilevel"/>
    <w:tmpl w:val="8FECBAA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2A5C6B"/>
    <w:multiLevelType w:val="hybridMultilevel"/>
    <w:tmpl w:val="C546BED0"/>
    <w:lvl w:ilvl="0" w:tplc="F3C6BB24">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47222E"/>
    <w:multiLevelType w:val="hybridMultilevel"/>
    <w:tmpl w:val="B29CB71C"/>
    <w:lvl w:ilvl="0" w:tplc="C792E654">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7888579A"/>
    <w:multiLevelType w:val="hybridMultilevel"/>
    <w:tmpl w:val="AB38FD68"/>
    <w:lvl w:ilvl="0" w:tplc="16A89C9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6"/>
  </w:num>
  <w:num w:numId="6">
    <w:abstractNumId w:val="10"/>
  </w:num>
  <w:num w:numId="7">
    <w:abstractNumId w:val="5"/>
  </w:num>
  <w:num w:numId="8">
    <w:abstractNumId w:val="7"/>
  </w:num>
  <w:num w:numId="9">
    <w:abstractNumId w:val="8"/>
  </w:num>
  <w:num w:numId="10">
    <w:abstractNumId w:val="9"/>
  </w:num>
  <w:num w:numId="11">
    <w:abstractNumId w:val="1"/>
  </w:num>
  <w:num w:numId="1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30B"/>
    <w:rsid w:val="000033A2"/>
    <w:rsid w:val="00003FFD"/>
    <w:rsid w:val="00007783"/>
    <w:rsid w:val="000128D7"/>
    <w:rsid w:val="0001295B"/>
    <w:rsid w:val="00013E9F"/>
    <w:rsid w:val="000148AD"/>
    <w:rsid w:val="00015AFB"/>
    <w:rsid w:val="00021CDA"/>
    <w:rsid w:val="0002233E"/>
    <w:rsid w:val="00024945"/>
    <w:rsid w:val="000256B5"/>
    <w:rsid w:val="0004009E"/>
    <w:rsid w:val="000401F7"/>
    <w:rsid w:val="00042490"/>
    <w:rsid w:val="0004528F"/>
    <w:rsid w:val="00047925"/>
    <w:rsid w:val="000521F0"/>
    <w:rsid w:val="00052598"/>
    <w:rsid w:val="000552F4"/>
    <w:rsid w:val="00056F91"/>
    <w:rsid w:val="00066B1A"/>
    <w:rsid w:val="00067793"/>
    <w:rsid w:val="00071BAD"/>
    <w:rsid w:val="00071D1F"/>
    <w:rsid w:val="000743FA"/>
    <w:rsid w:val="00074C17"/>
    <w:rsid w:val="00074E72"/>
    <w:rsid w:val="00077ED6"/>
    <w:rsid w:val="00080CD1"/>
    <w:rsid w:val="00082306"/>
    <w:rsid w:val="00092623"/>
    <w:rsid w:val="000A0504"/>
    <w:rsid w:val="000A72AC"/>
    <w:rsid w:val="000A7828"/>
    <w:rsid w:val="000B126C"/>
    <w:rsid w:val="000B322B"/>
    <w:rsid w:val="000B765C"/>
    <w:rsid w:val="000C0F2D"/>
    <w:rsid w:val="000C11AE"/>
    <w:rsid w:val="000C1795"/>
    <w:rsid w:val="000C2013"/>
    <w:rsid w:val="000C32D8"/>
    <w:rsid w:val="000C49B0"/>
    <w:rsid w:val="000D1019"/>
    <w:rsid w:val="000D52FD"/>
    <w:rsid w:val="000D612E"/>
    <w:rsid w:val="000E2827"/>
    <w:rsid w:val="000E54BC"/>
    <w:rsid w:val="000F66DF"/>
    <w:rsid w:val="000F7898"/>
    <w:rsid w:val="0010454A"/>
    <w:rsid w:val="0010633F"/>
    <w:rsid w:val="00110402"/>
    <w:rsid w:val="00115798"/>
    <w:rsid w:val="0011641C"/>
    <w:rsid w:val="00121870"/>
    <w:rsid w:val="0012292E"/>
    <w:rsid w:val="00132D0C"/>
    <w:rsid w:val="00133AC3"/>
    <w:rsid w:val="00133B73"/>
    <w:rsid w:val="00135542"/>
    <w:rsid w:val="00136273"/>
    <w:rsid w:val="001404C1"/>
    <w:rsid w:val="001405DA"/>
    <w:rsid w:val="00144B80"/>
    <w:rsid w:val="00156D56"/>
    <w:rsid w:val="00163E5B"/>
    <w:rsid w:val="00163FB3"/>
    <w:rsid w:val="0016721F"/>
    <w:rsid w:val="00171D79"/>
    <w:rsid w:val="00174C87"/>
    <w:rsid w:val="0018030F"/>
    <w:rsid w:val="00182B01"/>
    <w:rsid w:val="00184854"/>
    <w:rsid w:val="00190375"/>
    <w:rsid w:val="00194AE1"/>
    <w:rsid w:val="001A445B"/>
    <w:rsid w:val="001A69D0"/>
    <w:rsid w:val="001B21E6"/>
    <w:rsid w:val="001C4D09"/>
    <w:rsid w:val="001C6879"/>
    <w:rsid w:val="001D1F22"/>
    <w:rsid w:val="001D215E"/>
    <w:rsid w:val="001D2855"/>
    <w:rsid w:val="001D4B5F"/>
    <w:rsid w:val="001E3B7B"/>
    <w:rsid w:val="001E3E85"/>
    <w:rsid w:val="001E6AED"/>
    <w:rsid w:val="001F3436"/>
    <w:rsid w:val="001F4534"/>
    <w:rsid w:val="001F4C17"/>
    <w:rsid w:val="001F78E2"/>
    <w:rsid w:val="002038DE"/>
    <w:rsid w:val="00204EF3"/>
    <w:rsid w:val="002109E0"/>
    <w:rsid w:val="00213B05"/>
    <w:rsid w:val="0021754A"/>
    <w:rsid w:val="002205D4"/>
    <w:rsid w:val="002221AB"/>
    <w:rsid w:val="002340E5"/>
    <w:rsid w:val="00235C4F"/>
    <w:rsid w:val="00242DB6"/>
    <w:rsid w:val="0024533F"/>
    <w:rsid w:val="0025271E"/>
    <w:rsid w:val="002537EA"/>
    <w:rsid w:val="00257FF6"/>
    <w:rsid w:val="00263B32"/>
    <w:rsid w:val="00263E7A"/>
    <w:rsid w:val="0026543A"/>
    <w:rsid w:val="002654EE"/>
    <w:rsid w:val="00266217"/>
    <w:rsid w:val="002668BB"/>
    <w:rsid w:val="002678E5"/>
    <w:rsid w:val="00271276"/>
    <w:rsid w:val="002719FA"/>
    <w:rsid w:val="00271D5C"/>
    <w:rsid w:val="0027439A"/>
    <w:rsid w:val="0027646B"/>
    <w:rsid w:val="00276474"/>
    <w:rsid w:val="0028589B"/>
    <w:rsid w:val="002870D1"/>
    <w:rsid w:val="002876D9"/>
    <w:rsid w:val="0029211E"/>
    <w:rsid w:val="00295897"/>
    <w:rsid w:val="00295B38"/>
    <w:rsid w:val="002A4D22"/>
    <w:rsid w:val="002A604A"/>
    <w:rsid w:val="002A6354"/>
    <w:rsid w:val="002B1F5F"/>
    <w:rsid w:val="002B1FE2"/>
    <w:rsid w:val="002B530B"/>
    <w:rsid w:val="002C0668"/>
    <w:rsid w:val="002C197F"/>
    <w:rsid w:val="002C218C"/>
    <w:rsid w:val="002C2279"/>
    <w:rsid w:val="002C2EEA"/>
    <w:rsid w:val="002D259A"/>
    <w:rsid w:val="002D63A5"/>
    <w:rsid w:val="002D6A2F"/>
    <w:rsid w:val="002D7E3A"/>
    <w:rsid w:val="002E1864"/>
    <w:rsid w:val="002F016C"/>
    <w:rsid w:val="002F11AC"/>
    <w:rsid w:val="002F14E3"/>
    <w:rsid w:val="002F1A9F"/>
    <w:rsid w:val="002F7A99"/>
    <w:rsid w:val="002F7F8E"/>
    <w:rsid w:val="00300DA9"/>
    <w:rsid w:val="0030299B"/>
    <w:rsid w:val="0030334A"/>
    <w:rsid w:val="00305032"/>
    <w:rsid w:val="003120D2"/>
    <w:rsid w:val="00314662"/>
    <w:rsid w:val="003166B9"/>
    <w:rsid w:val="00321EB2"/>
    <w:rsid w:val="00323F36"/>
    <w:rsid w:val="003269BE"/>
    <w:rsid w:val="00326B71"/>
    <w:rsid w:val="00330715"/>
    <w:rsid w:val="00331526"/>
    <w:rsid w:val="00332F7D"/>
    <w:rsid w:val="003411FB"/>
    <w:rsid w:val="003414EB"/>
    <w:rsid w:val="00346A64"/>
    <w:rsid w:val="00351E7C"/>
    <w:rsid w:val="00354B86"/>
    <w:rsid w:val="003634EF"/>
    <w:rsid w:val="00366622"/>
    <w:rsid w:val="00370061"/>
    <w:rsid w:val="00371A1F"/>
    <w:rsid w:val="003758BA"/>
    <w:rsid w:val="00377397"/>
    <w:rsid w:val="00383697"/>
    <w:rsid w:val="0038637F"/>
    <w:rsid w:val="00390E1A"/>
    <w:rsid w:val="0039684C"/>
    <w:rsid w:val="003A4B15"/>
    <w:rsid w:val="003A613B"/>
    <w:rsid w:val="003A7352"/>
    <w:rsid w:val="003B3CEC"/>
    <w:rsid w:val="003C5452"/>
    <w:rsid w:val="003D2DCB"/>
    <w:rsid w:val="003D39E6"/>
    <w:rsid w:val="003D755E"/>
    <w:rsid w:val="003E6932"/>
    <w:rsid w:val="003E6996"/>
    <w:rsid w:val="003E7D58"/>
    <w:rsid w:val="003F5975"/>
    <w:rsid w:val="00412704"/>
    <w:rsid w:val="00421B99"/>
    <w:rsid w:val="00423855"/>
    <w:rsid w:val="004405DA"/>
    <w:rsid w:val="0044139B"/>
    <w:rsid w:val="00455EB3"/>
    <w:rsid w:val="00456282"/>
    <w:rsid w:val="00470E4E"/>
    <w:rsid w:val="004726A7"/>
    <w:rsid w:val="0047418A"/>
    <w:rsid w:val="00476D71"/>
    <w:rsid w:val="0048442C"/>
    <w:rsid w:val="0048445B"/>
    <w:rsid w:val="00485D1B"/>
    <w:rsid w:val="00487E16"/>
    <w:rsid w:val="00490F28"/>
    <w:rsid w:val="004917E1"/>
    <w:rsid w:val="00493EE2"/>
    <w:rsid w:val="0049524E"/>
    <w:rsid w:val="004960B1"/>
    <w:rsid w:val="00497834"/>
    <w:rsid w:val="004A0916"/>
    <w:rsid w:val="004A355A"/>
    <w:rsid w:val="004B4285"/>
    <w:rsid w:val="004C0CBF"/>
    <w:rsid w:val="004C3561"/>
    <w:rsid w:val="004C48DD"/>
    <w:rsid w:val="004C587D"/>
    <w:rsid w:val="004D2F55"/>
    <w:rsid w:val="004D33EA"/>
    <w:rsid w:val="004D5124"/>
    <w:rsid w:val="004D5798"/>
    <w:rsid w:val="004E0A9A"/>
    <w:rsid w:val="004E342D"/>
    <w:rsid w:val="004E43A7"/>
    <w:rsid w:val="004E463E"/>
    <w:rsid w:val="004E6854"/>
    <w:rsid w:val="004F03C9"/>
    <w:rsid w:val="004F36C2"/>
    <w:rsid w:val="004F6B5A"/>
    <w:rsid w:val="004F7182"/>
    <w:rsid w:val="00502320"/>
    <w:rsid w:val="005061D3"/>
    <w:rsid w:val="0050783A"/>
    <w:rsid w:val="00510E51"/>
    <w:rsid w:val="00512EED"/>
    <w:rsid w:val="00517409"/>
    <w:rsid w:val="00527906"/>
    <w:rsid w:val="0052796A"/>
    <w:rsid w:val="00530420"/>
    <w:rsid w:val="00532B33"/>
    <w:rsid w:val="0054388A"/>
    <w:rsid w:val="00554C84"/>
    <w:rsid w:val="005626F0"/>
    <w:rsid w:val="00567D17"/>
    <w:rsid w:val="00572C12"/>
    <w:rsid w:val="00582F5D"/>
    <w:rsid w:val="0058340F"/>
    <w:rsid w:val="00583CB1"/>
    <w:rsid w:val="00584918"/>
    <w:rsid w:val="00585354"/>
    <w:rsid w:val="005929EC"/>
    <w:rsid w:val="005979D8"/>
    <w:rsid w:val="005A134F"/>
    <w:rsid w:val="005B1491"/>
    <w:rsid w:val="005B18F8"/>
    <w:rsid w:val="005B1ED7"/>
    <w:rsid w:val="005B4512"/>
    <w:rsid w:val="005B46F9"/>
    <w:rsid w:val="005B51EA"/>
    <w:rsid w:val="005B60F7"/>
    <w:rsid w:val="005C148D"/>
    <w:rsid w:val="005C4AC5"/>
    <w:rsid w:val="005D473A"/>
    <w:rsid w:val="005D5F10"/>
    <w:rsid w:val="005D60D1"/>
    <w:rsid w:val="005E21AF"/>
    <w:rsid w:val="005E7199"/>
    <w:rsid w:val="005F2860"/>
    <w:rsid w:val="005F3AB6"/>
    <w:rsid w:val="005F5486"/>
    <w:rsid w:val="00602632"/>
    <w:rsid w:val="00613CDF"/>
    <w:rsid w:val="006152CC"/>
    <w:rsid w:val="00621D9B"/>
    <w:rsid w:val="00630BE7"/>
    <w:rsid w:val="00634A1A"/>
    <w:rsid w:val="00644B77"/>
    <w:rsid w:val="00647A73"/>
    <w:rsid w:val="006515AD"/>
    <w:rsid w:val="00653230"/>
    <w:rsid w:val="00653ECF"/>
    <w:rsid w:val="00664C20"/>
    <w:rsid w:val="00665CB4"/>
    <w:rsid w:val="00667183"/>
    <w:rsid w:val="006739BD"/>
    <w:rsid w:val="0067483C"/>
    <w:rsid w:val="00676C3A"/>
    <w:rsid w:val="006771B9"/>
    <w:rsid w:val="006920F1"/>
    <w:rsid w:val="0069546D"/>
    <w:rsid w:val="0069609C"/>
    <w:rsid w:val="006A1E3A"/>
    <w:rsid w:val="006A1E9C"/>
    <w:rsid w:val="006A51F5"/>
    <w:rsid w:val="006A7433"/>
    <w:rsid w:val="006B16C5"/>
    <w:rsid w:val="006B27E8"/>
    <w:rsid w:val="006B4230"/>
    <w:rsid w:val="006B7351"/>
    <w:rsid w:val="006C04C0"/>
    <w:rsid w:val="006C0BF4"/>
    <w:rsid w:val="006C236D"/>
    <w:rsid w:val="006C4A49"/>
    <w:rsid w:val="006C5678"/>
    <w:rsid w:val="006C6CA0"/>
    <w:rsid w:val="006C72A0"/>
    <w:rsid w:val="006D6E94"/>
    <w:rsid w:val="006D7A21"/>
    <w:rsid w:val="006E3F5C"/>
    <w:rsid w:val="006E426A"/>
    <w:rsid w:val="006E525E"/>
    <w:rsid w:val="006E5323"/>
    <w:rsid w:val="006F1B5E"/>
    <w:rsid w:val="006F4918"/>
    <w:rsid w:val="006F4A8F"/>
    <w:rsid w:val="006F5C92"/>
    <w:rsid w:val="00700633"/>
    <w:rsid w:val="00702AEE"/>
    <w:rsid w:val="007056F9"/>
    <w:rsid w:val="00711FE2"/>
    <w:rsid w:val="00720B38"/>
    <w:rsid w:val="00725FC0"/>
    <w:rsid w:val="00727E15"/>
    <w:rsid w:val="0073552D"/>
    <w:rsid w:val="0074216A"/>
    <w:rsid w:val="007443AF"/>
    <w:rsid w:val="00745CFB"/>
    <w:rsid w:val="0074620B"/>
    <w:rsid w:val="0075025A"/>
    <w:rsid w:val="007526CC"/>
    <w:rsid w:val="0076159F"/>
    <w:rsid w:val="007638E8"/>
    <w:rsid w:val="0076444E"/>
    <w:rsid w:val="00764612"/>
    <w:rsid w:val="00765C9C"/>
    <w:rsid w:val="00767FC2"/>
    <w:rsid w:val="00770921"/>
    <w:rsid w:val="00771AB7"/>
    <w:rsid w:val="0077367C"/>
    <w:rsid w:val="00773B10"/>
    <w:rsid w:val="00777A5E"/>
    <w:rsid w:val="00780190"/>
    <w:rsid w:val="007807A4"/>
    <w:rsid w:val="00786A26"/>
    <w:rsid w:val="007877A1"/>
    <w:rsid w:val="00790464"/>
    <w:rsid w:val="0079531A"/>
    <w:rsid w:val="00797432"/>
    <w:rsid w:val="007A0081"/>
    <w:rsid w:val="007C1265"/>
    <w:rsid w:val="007C40F2"/>
    <w:rsid w:val="007D1494"/>
    <w:rsid w:val="007D4881"/>
    <w:rsid w:val="007D54CC"/>
    <w:rsid w:val="007E483A"/>
    <w:rsid w:val="007F2ACC"/>
    <w:rsid w:val="007F4775"/>
    <w:rsid w:val="00800685"/>
    <w:rsid w:val="008044CD"/>
    <w:rsid w:val="00804E70"/>
    <w:rsid w:val="00806C91"/>
    <w:rsid w:val="00810A69"/>
    <w:rsid w:val="00813738"/>
    <w:rsid w:val="00824511"/>
    <w:rsid w:val="0083483E"/>
    <w:rsid w:val="00837403"/>
    <w:rsid w:val="00840EF3"/>
    <w:rsid w:val="00842310"/>
    <w:rsid w:val="008453EF"/>
    <w:rsid w:val="00846E7F"/>
    <w:rsid w:val="00850AFE"/>
    <w:rsid w:val="008757A0"/>
    <w:rsid w:val="00875856"/>
    <w:rsid w:val="00875CF5"/>
    <w:rsid w:val="0089707A"/>
    <w:rsid w:val="008A2842"/>
    <w:rsid w:val="008B0A39"/>
    <w:rsid w:val="008B1C7C"/>
    <w:rsid w:val="008B6D99"/>
    <w:rsid w:val="008C4E69"/>
    <w:rsid w:val="008C574A"/>
    <w:rsid w:val="008C7900"/>
    <w:rsid w:val="008C7AD0"/>
    <w:rsid w:val="008D0975"/>
    <w:rsid w:val="008D11F6"/>
    <w:rsid w:val="008D18E8"/>
    <w:rsid w:val="008D3AF7"/>
    <w:rsid w:val="008D507E"/>
    <w:rsid w:val="008D5491"/>
    <w:rsid w:val="008D72C0"/>
    <w:rsid w:val="008E1981"/>
    <w:rsid w:val="008E2B7C"/>
    <w:rsid w:val="008E4FAC"/>
    <w:rsid w:val="008E754F"/>
    <w:rsid w:val="008F0597"/>
    <w:rsid w:val="008F2FD2"/>
    <w:rsid w:val="008F4326"/>
    <w:rsid w:val="0091373F"/>
    <w:rsid w:val="00921400"/>
    <w:rsid w:val="009244FE"/>
    <w:rsid w:val="00932C8A"/>
    <w:rsid w:val="0093522E"/>
    <w:rsid w:val="009352F3"/>
    <w:rsid w:val="0093534D"/>
    <w:rsid w:val="00937EE4"/>
    <w:rsid w:val="00941D19"/>
    <w:rsid w:val="00957312"/>
    <w:rsid w:val="00967288"/>
    <w:rsid w:val="0098451D"/>
    <w:rsid w:val="009A2866"/>
    <w:rsid w:val="009A3D75"/>
    <w:rsid w:val="009A6F64"/>
    <w:rsid w:val="009A7243"/>
    <w:rsid w:val="009B09F0"/>
    <w:rsid w:val="009B36A2"/>
    <w:rsid w:val="009C0776"/>
    <w:rsid w:val="009C216F"/>
    <w:rsid w:val="009C4ADD"/>
    <w:rsid w:val="009C4E33"/>
    <w:rsid w:val="009C71FB"/>
    <w:rsid w:val="009D36A0"/>
    <w:rsid w:val="009E1631"/>
    <w:rsid w:val="009E165B"/>
    <w:rsid w:val="009E26A9"/>
    <w:rsid w:val="009E5A37"/>
    <w:rsid w:val="009E6583"/>
    <w:rsid w:val="009E7547"/>
    <w:rsid w:val="009F05B3"/>
    <w:rsid w:val="009F1BEA"/>
    <w:rsid w:val="009F208F"/>
    <w:rsid w:val="00A0240F"/>
    <w:rsid w:val="00A07D79"/>
    <w:rsid w:val="00A11F64"/>
    <w:rsid w:val="00A12125"/>
    <w:rsid w:val="00A21148"/>
    <w:rsid w:val="00A21AF1"/>
    <w:rsid w:val="00A22CEA"/>
    <w:rsid w:val="00A24304"/>
    <w:rsid w:val="00A2455B"/>
    <w:rsid w:val="00A24CD5"/>
    <w:rsid w:val="00A25C6A"/>
    <w:rsid w:val="00A26AE9"/>
    <w:rsid w:val="00A30C6E"/>
    <w:rsid w:val="00A32BF5"/>
    <w:rsid w:val="00A33896"/>
    <w:rsid w:val="00A3502E"/>
    <w:rsid w:val="00A3680E"/>
    <w:rsid w:val="00A4079A"/>
    <w:rsid w:val="00A42D51"/>
    <w:rsid w:val="00A443D1"/>
    <w:rsid w:val="00A457E9"/>
    <w:rsid w:val="00A46492"/>
    <w:rsid w:val="00A46BD4"/>
    <w:rsid w:val="00A50B22"/>
    <w:rsid w:val="00A54E3C"/>
    <w:rsid w:val="00A57FC0"/>
    <w:rsid w:val="00A60987"/>
    <w:rsid w:val="00A647C4"/>
    <w:rsid w:val="00A6675B"/>
    <w:rsid w:val="00A673B0"/>
    <w:rsid w:val="00A705ED"/>
    <w:rsid w:val="00A70CC4"/>
    <w:rsid w:val="00A7737A"/>
    <w:rsid w:val="00A77D6E"/>
    <w:rsid w:val="00A82749"/>
    <w:rsid w:val="00A83CB8"/>
    <w:rsid w:val="00A94F6E"/>
    <w:rsid w:val="00A95465"/>
    <w:rsid w:val="00AA2333"/>
    <w:rsid w:val="00AB0BCE"/>
    <w:rsid w:val="00AB6A33"/>
    <w:rsid w:val="00AC5EBD"/>
    <w:rsid w:val="00AD0FED"/>
    <w:rsid w:val="00AE6F14"/>
    <w:rsid w:val="00AE70C8"/>
    <w:rsid w:val="00AF313A"/>
    <w:rsid w:val="00AF439B"/>
    <w:rsid w:val="00AF65FF"/>
    <w:rsid w:val="00AF76DF"/>
    <w:rsid w:val="00B155DC"/>
    <w:rsid w:val="00B240EE"/>
    <w:rsid w:val="00B267D5"/>
    <w:rsid w:val="00B30A6B"/>
    <w:rsid w:val="00B30F12"/>
    <w:rsid w:val="00B315E6"/>
    <w:rsid w:val="00B41839"/>
    <w:rsid w:val="00B44A88"/>
    <w:rsid w:val="00B4647E"/>
    <w:rsid w:val="00B47FED"/>
    <w:rsid w:val="00B521F6"/>
    <w:rsid w:val="00B55ECC"/>
    <w:rsid w:val="00B567FC"/>
    <w:rsid w:val="00B6026D"/>
    <w:rsid w:val="00B61304"/>
    <w:rsid w:val="00B62DA4"/>
    <w:rsid w:val="00B66C72"/>
    <w:rsid w:val="00B77586"/>
    <w:rsid w:val="00B77CDD"/>
    <w:rsid w:val="00B86495"/>
    <w:rsid w:val="00B93275"/>
    <w:rsid w:val="00B963F5"/>
    <w:rsid w:val="00B97413"/>
    <w:rsid w:val="00BA3280"/>
    <w:rsid w:val="00BB745A"/>
    <w:rsid w:val="00BC0A33"/>
    <w:rsid w:val="00BC4133"/>
    <w:rsid w:val="00BC7243"/>
    <w:rsid w:val="00BD078A"/>
    <w:rsid w:val="00BD6F4B"/>
    <w:rsid w:val="00BE0C94"/>
    <w:rsid w:val="00BF1841"/>
    <w:rsid w:val="00BF548C"/>
    <w:rsid w:val="00BF5ABC"/>
    <w:rsid w:val="00BF6552"/>
    <w:rsid w:val="00C033DB"/>
    <w:rsid w:val="00C0783B"/>
    <w:rsid w:val="00C22068"/>
    <w:rsid w:val="00C227F8"/>
    <w:rsid w:val="00C26DBD"/>
    <w:rsid w:val="00C4111A"/>
    <w:rsid w:val="00C419FC"/>
    <w:rsid w:val="00C42CAF"/>
    <w:rsid w:val="00C50EE5"/>
    <w:rsid w:val="00C54CBE"/>
    <w:rsid w:val="00C56C23"/>
    <w:rsid w:val="00C60B67"/>
    <w:rsid w:val="00C60F1A"/>
    <w:rsid w:val="00C63EB4"/>
    <w:rsid w:val="00C67D76"/>
    <w:rsid w:val="00C703CA"/>
    <w:rsid w:val="00C72EAF"/>
    <w:rsid w:val="00C750C4"/>
    <w:rsid w:val="00C819DC"/>
    <w:rsid w:val="00C8620B"/>
    <w:rsid w:val="00C92E0B"/>
    <w:rsid w:val="00C970BC"/>
    <w:rsid w:val="00CA5078"/>
    <w:rsid w:val="00CA58C4"/>
    <w:rsid w:val="00CB09DD"/>
    <w:rsid w:val="00CB1A7F"/>
    <w:rsid w:val="00CB5F00"/>
    <w:rsid w:val="00CB7AC2"/>
    <w:rsid w:val="00CC0A13"/>
    <w:rsid w:val="00CD01CB"/>
    <w:rsid w:val="00CD180D"/>
    <w:rsid w:val="00CD313B"/>
    <w:rsid w:val="00CD58AB"/>
    <w:rsid w:val="00CE19A8"/>
    <w:rsid w:val="00CE2428"/>
    <w:rsid w:val="00CE2840"/>
    <w:rsid w:val="00CE35C0"/>
    <w:rsid w:val="00CE43EC"/>
    <w:rsid w:val="00CE6DEB"/>
    <w:rsid w:val="00CE71B4"/>
    <w:rsid w:val="00CF15EB"/>
    <w:rsid w:val="00CF20ED"/>
    <w:rsid w:val="00CF21CD"/>
    <w:rsid w:val="00CF3293"/>
    <w:rsid w:val="00CF4231"/>
    <w:rsid w:val="00CF5DE0"/>
    <w:rsid w:val="00D00E8D"/>
    <w:rsid w:val="00D00F55"/>
    <w:rsid w:val="00D0180C"/>
    <w:rsid w:val="00D0293B"/>
    <w:rsid w:val="00D04234"/>
    <w:rsid w:val="00D05000"/>
    <w:rsid w:val="00D074A9"/>
    <w:rsid w:val="00D14017"/>
    <w:rsid w:val="00D14620"/>
    <w:rsid w:val="00D2324C"/>
    <w:rsid w:val="00D23BAB"/>
    <w:rsid w:val="00D27303"/>
    <w:rsid w:val="00D31CFA"/>
    <w:rsid w:val="00D3307D"/>
    <w:rsid w:val="00D3450F"/>
    <w:rsid w:val="00D36485"/>
    <w:rsid w:val="00D37E56"/>
    <w:rsid w:val="00D43684"/>
    <w:rsid w:val="00D465D7"/>
    <w:rsid w:val="00D53FE5"/>
    <w:rsid w:val="00D553BF"/>
    <w:rsid w:val="00D570A4"/>
    <w:rsid w:val="00D63D7D"/>
    <w:rsid w:val="00D650D2"/>
    <w:rsid w:val="00D65540"/>
    <w:rsid w:val="00D70245"/>
    <w:rsid w:val="00D7539F"/>
    <w:rsid w:val="00D7612C"/>
    <w:rsid w:val="00D854B3"/>
    <w:rsid w:val="00D85796"/>
    <w:rsid w:val="00D916EB"/>
    <w:rsid w:val="00D954F5"/>
    <w:rsid w:val="00DA1125"/>
    <w:rsid w:val="00DA4D10"/>
    <w:rsid w:val="00DB05B6"/>
    <w:rsid w:val="00DB167B"/>
    <w:rsid w:val="00DB3717"/>
    <w:rsid w:val="00DB49DF"/>
    <w:rsid w:val="00DB6D26"/>
    <w:rsid w:val="00DC0B53"/>
    <w:rsid w:val="00DC0DA8"/>
    <w:rsid w:val="00DC2A3D"/>
    <w:rsid w:val="00DC3B06"/>
    <w:rsid w:val="00DC404D"/>
    <w:rsid w:val="00DC673F"/>
    <w:rsid w:val="00DC6ECA"/>
    <w:rsid w:val="00DC7254"/>
    <w:rsid w:val="00DD19B7"/>
    <w:rsid w:val="00DD4148"/>
    <w:rsid w:val="00DD59EF"/>
    <w:rsid w:val="00DE097D"/>
    <w:rsid w:val="00DE0B11"/>
    <w:rsid w:val="00DE6280"/>
    <w:rsid w:val="00DE728C"/>
    <w:rsid w:val="00DE7DA5"/>
    <w:rsid w:val="00DF139C"/>
    <w:rsid w:val="00DF2181"/>
    <w:rsid w:val="00DF5762"/>
    <w:rsid w:val="00DF5B7C"/>
    <w:rsid w:val="00DF7D71"/>
    <w:rsid w:val="00E021F8"/>
    <w:rsid w:val="00E07265"/>
    <w:rsid w:val="00E07DE6"/>
    <w:rsid w:val="00E119E8"/>
    <w:rsid w:val="00E15AB0"/>
    <w:rsid w:val="00E15AC5"/>
    <w:rsid w:val="00E15F22"/>
    <w:rsid w:val="00E227F7"/>
    <w:rsid w:val="00E426B0"/>
    <w:rsid w:val="00E44D83"/>
    <w:rsid w:val="00E62A1C"/>
    <w:rsid w:val="00E716E2"/>
    <w:rsid w:val="00E743D6"/>
    <w:rsid w:val="00E75475"/>
    <w:rsid w:val="00E83BE1"/>
    <w:rsid w:val="00E85E57"/>
    <w:rsid w:val="00E86051"/>
    <w:rsid w:val="00E90E1D"/>
    <w:rsid w:val="00E90E81"/>
    <w:rsid w:val="00E919DF"/>
    <w:rsid w:val="00E91A77"/>
    <w:rsid w:val="00E93D14"/>
    <w:rsid w:val="00E95285"/>
    <w:rsid w:val="00EA2E6E"/>
    <w:rsid w:val="00EA601E"/>
    <w:rsid w:val="00EA63FD"/>
    <w:rsid w:val="00EA7EBD"/>
    <w:rsid w:val="00EB2C31"/>
    <w:rsid w:val="00EB6132"/>
    <w:rsid w:val="00EC0BFE"/>
    <w:rsid w:val="00EC1466"/>
    <w:rsid w:val="00EC4756"/>
    <w:rsid w:val="00EC4F3D"/>
    <w:rsid w:val="00EC76D8"/>
    <w:rsid w:val="00EC7E9B"/>
    <w:rsid w:val="00EE0311"/>
    <w:rsid w:val="00EE260C"/>
    <w:rsid w:val="00EE4963"/>
    <w:rsid w:val="00EE4C81"/>
    <w:rsid w:val="00EF213E"/>
    <w:rsid w:val="00F02467"/>
    <w:rsid w:val="00F05A91"/>
    <w:rsid w:val="00F1537A"/>
    <w:rsid w:val="00F1537D"/>
    <w:rsid w:val="00F203C0"/>
    <w:rsid w:val="00F30530"/>
    <w:rsid w:val="00F33C5F"/>
    <w:rsid w:val="00F343FF"/>
    <w:rsid w:val="00F4169E"/>
    <w:rsid w:val="00F435FB"/>
    <w:rsid w:val="00F5082A"/>
    <w:rsid w:val="00F5091B"/>
    <w:rsid w:val="00F509B2"/>
    <w:rsid w:val="00F50C6F"/>
    <w:rsid w:val="00F53165"/>
    <w:rsid w:val="00F540D8"/>
    <w:rsid w:val="00F5626B"/>
    <w:rsid w:val="00F573DA"/>
    <w:rsid w:val="00F61C81"/>
    <w:rsid w:val="00F66C8E"/>
    <w:rsid w:val="00F73450"/>
    <w:rsid w:val="00F734F2"/>
    <w:rsid w:val="00F80764"/>
    <w:rsid w:val="00F81A8A"/>
    <w:rsid w:val="00F84217"/>
    <w:rsid w:val="00F84C84"/>
    <w:rsid w:val="00F8525B"/>
    <w:rsid w:val="00F86584"/>
    <w:rsid w:val="00F87873"/>
    <w:rsid w:val="00F94ABA"/>
    <w:rsid w:val="00F95265"/>
    <w:rsid w:val="00FA12A8"/>
    <w:rsid w:val="00FA2083"/>
    <w:rsid w:val="00FA511E"/>
    <w:rsid w:val="00FB10DB"/>
    <w:rsid w:val="00FB14CD"/>
    <w:rsid w:val="00FB76CB"/>
    <w:rsid w:val="00FC17EA"/>
    <w:rsid w:val="00FC2136"/>
    <w:rsid w:val="00FC3BA0"/>
    <w:rsid w:val="00FC4207"/>
    <w:rsid w:val="00FC5C4F"/>
    <w:rsid w:val="00FC7A8D"/>
    <w:rsid w:val="00FD1FCC"/>
    <w:rsid w:val="00FD6D86"/>
    <w:rsid w:val="00FE4FE0"/>
    <w:rsid w:val="00FF4432"/>
    <w:rsid w:val="00FF4BE4"/>
    <w:rsid w:val="00FF6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34A"/>
    <w:pPr>
      <w:spacing w:line="276" w:lineRule="auto"/>
    </w:pPr>
    <w:rPr>
      <w:sz w:val="28"/>
      <w:szCs w:val="22"/>
    </w:rPr>
  </w:style>
  <w:style w:type="paragraph" w:styleId="Heading2">
    <w:name w:val="heading 2"/>
    <w:basedOn w:val="Normal"/>
    <w:next w:val="Normal"/>
    <w:link w:val="Heading2Char"/>
    <w:qFormat/>
    <w:rsid w:val="0002233E"/>
    <w:pPr>
      <w:keepNext/>
      <w:spacing w:before="240" w:after="60" w:line="240" w:lineRule="auto"/>
      <w:jc w:val="both"/>
      <w:outlineLvl w:val="1"/>
    </w:pPr>
    <w:rPr>
      <w:rFonts w:ascii="VNI-Avo" w:eastAsia="Times New Roman" w:hAnsi="VNI-Avo"/>
      <w:b/>
      <w:sz w:val="24"/>
      <w:szCs w:val="20"/>
      <w:lang w:val="x-none" w:eastAsia="x-none"/>
    </w:rPr>
  </w:style>
  <w:style w:type="paragraph" w:styleId="Heading3">
    <w:name w:val="heading 3"/>
    <w:basedOn w:val="Normal"/>
    <w:next w:val="Normal"/>
    <w:link w:val="Heading3Char"/>
    <w:uiPriority w:val="9"/>
    <w:unhideWhenUsed/>
    <w:qFormat/>
    <w:rsid w:val="00F94ABA"/>
    <w:pPr>
      <w:keepNext/>
      <w:spacing w:before="240" w:after="60"/>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qFormat/>
    <w:rsid w:val="0002233E"/>
    <w:pPr>
      <w:keepNext/>
      <w:spacing w:line="240" w:lineRule="auto"/>
      <w:jc w:val="center"/>
      <w:outlineLvl w:val="3"/>
    </w:pPr>
    <w:rPr>
      <w:rFonts w:eastAsia="Times New Roman"/>
      <w:b/>
      <w:szCs w:val="3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15AD"/>
    <w:pPr>
      <w:spacing w:after="200"/>
      <w:ind w:left="720"/>
      <w:contextualSpacing/>
    </w:pPr>
    <w:rPr>
      <w:rFonts w:ascii="Calibri" w:hAnsi="Calibri"/>
      <w:sz w:val="22"/>
    </w:rPr>
  </w:style>
  <w:style w:type="paragraph" w:styleId="Header">
    <w:name w:val="header"/>
    <w:basedOn w:val="Normal"/>
    <w:link w:val="HeaderChar"/>
    <w:uiPriority w:val="99"/>
    <w:unhideWhenUsed/>
    <w:rsid w:val="00490F28"/>
    <w:pPr>
      <w:tabs>
        <w:tab w:val="center" w:pos="4680"/>
        <w:tab w:val="right" w:pos="9360"/>
      </w:tabs>
    </w:pPr>
    <w:rPr>
      <w:lang w:val="x-none" w:eastAsia="x-none"/>
    </w:rPr>
  </w:style>
  <w:style w:type="character" w:customStyle="1" w:styleId="HeaderChar">
    <w:name w:val="Header Char"/>
    <w:link w:val="Header"/>
    <w:uiPriority w:val="99"/>
    <w:rsid w:val="00490F28"/>
    <w:rPr>
      <w:sz w:val="28"/>
      <w:szCs w:val="22"/>
    </w:rPr>
  </w:style>
  <w:style w:type="paragraph" w:styleId="Footer">
    <w:name w:val="footer"/>
    <w:basedOn w:val="Normal"/>
    <w:link w:val="FooterChar"/>
    <w:uiPriority w:val="99"/>
    <w:unhideWhenUsed/>
    <w:rsid w:val="00490F28"/>
    <w:pPr>
      <w:tabs>
        <w:tab w:val="center" w:pos="4680"/>
        <w:tab w:val="right" w:pos="9360"/>
      </w:tabs>
    </w:pPr>
    <w:rPr>
      <w:lang w:val="x-none" w:eastAsia="x-none"/>
    </w:rPr>
  </w:style>
  <w:style w:type="character" w:customStyle="1" w:styleId="FooterChar">
    <w:name w:val="Footer Char"/>
    <w:link w:val="Footer"/>
    <w:uiPriority w:val="99"/>
    <w:rsid w:val="00490F28"/>
    <w:rPr>
      <w:sz w:val="28"/>
      <w:szCs w:val="22"/>
    </w:rPr>
  </w:style>
  <w:style w:type="character" w:customStyle="1" w:styleId="Heading2Char">
    <w:name w:val="Heading 2 Char"/>
    <w:link w:val="Heading2"/>
    <w:rsid w:val="0002233E"/>
    <w:rPr>
      <w:rFonts w:ascii="VNI-Avo" w:eastAsia="Times New Roman" w:hAnsi="VNI-Avo"/>
      <w:b/>
      <w:sz w:val="24"/>
    </w:rPr>
  </w:style>
  <w:style w:type="character" w:customStyle="1" w:styleId="Heading4Char">
    <w:name w:val="Heading 4 Char"/>
    <w:link w:val="Heading4"/>
    <w:rsid w:val="0002233E"/>
    <w:rPr>
      <w:rFonts w:eastAsia="Times New Roman"/>
      <w:b/>
      <w:sz w:val="28"/>
      <w:szCs w:val="36"/>
    </w:rPr>
  </w:style>
  <w:style w:type="paragraph" w:styleId="BodyText">
    <w:name w:val="Body Text"/>
    <w:basedOn w:val="Normal"/>
    <w:link w:val="BodyTextChar"/>
    <w:unhideWhenUsed/>
    <w:rsid w:val="00630BE7"/>
    <w:pPr>
      <w:spacing w:line="240" w:lineRule="auto"/>
    </w:pPr>
    <w:rPr>
      <w:rFonts w:ascii="VNI-Times" w:eastAsia="Times New Roman" w:hAnsi="VNI-Times"/>
      <w:sz w:val="24"/>
      <w:szCs w:val="20"/>
      <w:lang w:val="x-none" w:eastAsia="x-none"/>
    </w:rPr>
  </w:style>
  <w:style w:type="character" w:customStyle="1" w:styleId="BodyTextChar">
    <w:name w:val="Body Text Char"/>
    <w:link w:val="BodyText"/>
    <w:rsid w:val="00630BE7"/>
    <w:rPr>
      <w:rFonts w:ascii="VNI-Times" w:eastAsia="Times New Roman" w:hAnsi="VNI-Times"/>
      <w:sz w:val="24"/>
    </w:rPr>
  </w:style>
  <w:style w:type="character" w:customStyle="1" w:styleId="Heading3Char">
    <w:name w:val="Heading 3 Char"/>
    <w:link w:val="Heading3"/>
    <w:uiPriority w:val="9"/>
    <w:rsid w:val="00F94ABA"/>
    <w:rPr>
      <w:rFonts w:ascii="Cambria" w:eastAsia="Times New Roman" w:hAnsi="Cambria" w:cs="Times New Roman"/>
      <w:b/>
      <w:bCs/>
      <w:sz w:val="26"/>
      <w:szCs w:val="26"/>
    </w:rPr>
  </w:style>
  <w:style w:type="table" w:styleId="TableGrid">
    <w:name w:val="Table Grid"/>
    <w:basedOn w:val="TableNormal"/>
    <w:rsid w:val="00B464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C32D8"/>
  </w:style>
  <w:style w:type="paragraph" w:styleId="BodyText2">
    <w:name w:val="Body Text 2"/>
    <w:basedOn w:val="Normal"/>
    <w:link w:val="BodyText2Char"/>
    <w:uiPriority w:val="99"/>
    <w:unhideWhenUsed/>
    <w:rsid w:val="00FF4BE4"/>
    <w:pPr>
      <w:spacing w:after="120" w:line="480" w:lineRule="auto"/>
    </w:pPr>
  </w:style>
  <w:style w:type="character" w:customStyle="1" w:styleId="BodyText2Char">
    <w:name w:val="Body Text 2 Char"/>
    <w:link w:val="BodyText2"/>
    <w:uiPriority w:val="99"/>
    <w:rsid w:val="00FF4BE4"/>
    <w:rPr>
      <w:sz w:val="28"/>
      <w:szCs w:val="22"/>
      <w:lang w:val="en-US" w:eastAsia="en-US"/>
    </w:rPr>
  </w:style>
  <w:style w:type="paragraph" w:styleId="BodyTextIndent">
    <w:name w:val="Body Text Indent"/>
    <w:basedOn w:val="Normal"/>
    <w:link w:val="BodyTextIndentChar"/>
    <w:uiPriority w:val="99"/>
    <w:unhideWhenUsed/>
    <w:rsid w:val="00957312"/>
    <w:pPr>
      <w:spacing w:after="120"/>
      <w:ind w:left="283"/>
    </w:pPr>
  </w:style>
  <w:style w:type="character" w:customStyle="1" w:styleId="BodyTextIndentChar">
    <w:name w:val="Body Text Indent Char"/>
    <w:link w:val="BodyTextIndent"/>
    <w:uiPriority w:val="99"/>
    <w:rsid w:val="00957312"/>
    <w:rPr>
      <w:sz w:val="28"/>
      <w:szCs w:val="22"/>
      <w:lang w:val="en-US" w:eastAsia="en-US"/>
    </w:rPr>
  </w:style>
  <w:style w:type="character" w:styleId="Strong">
    <w:name w:val="Strong"/>
    <w:qFormat/>
    <w:rsid w:val="000256B5"/>
    <w:rPr>
      <w:color w:val="auto"/>
      <w:spacing w:val="-4"/>
      <w:szCs w:val="28"/>
      <w:lang w:val="vi-VN"/>
    </w:rPr>
  </w:style>
  <w:style w:type="paragraph" w:styleId="BodyTextIndent2">
    <w:name w:val="Body Text Indent 2"/>
    <w:basedOn w:val="Normal"/>
    <w:link w:val="BodyTextIndent2Char"/>
    <w:uiPriority w:val="99"/>
    <w:unhideWhenUsed/>
    <w:rsid w:val="00EE0311"/>
    <w:pPr>
      <w:spacing w:after="120" w:line="480" w:lineRule="auto"/>
      <w:ind w:left="360"/>
    </w:pPr>
    <w:rPr>
      <w:lang w:val="x-none" w:eastAsia="x-none"/>
    </w:rPr>
  </w:style>
  <w:style w:type="character" w:customStyle="1" w:styleId="BodyTextIndent2Char">
    <w:name w:val="Body Text Indent 2 Char"/>
    <w:link w:val="BodyTextIndent2"/>
    <w:uiPriority w:val="99"/>
    <w:rsid w:val="00EE0311"/>
    <w:rPr>
      <w:sz w:val="28"/>
      <w:szCs w:val="22"/>
    </w:rPr>
  </w:style>
  <w:style w:type="character" w:customStyle="1" w:styleId="hps">
    <w:name w:val="hps"/>
    <w:rsid w:val="002654EE"/>
    <w:rPr>
      <w:rFonts w:ascii="Times New Roman" w:hAnsi="Times New Roman" w:cs="Times New Roman" w:hint="default"/>
    </w:rPr>
  </w:style>
  <w:style w:type="paragraph" w:customStyle="1" w:styleId="CharCharCharChar">
    <w:name w:val="Char Char Char Char"/>
    <w:basedOn w:val="Normal"/>
    <w:rsid w:val="00D2324C"/>
    <w:pPr>
      <w:spacing w:after="160" w:line="240" w:lineRule="exact"/>
    </w:pPr>
    <w:rPr>
      <w:rFonts w:ascii="Verdana" w:eastAsia="Times New Roman" w:hAnsi="Verdana" w:cs="Verdana"/>
      <w:sz w:val="20"/>
      <w:szCs w:val="20"/>
    </w:rPr>
  </w:style>
  <w:style w:type="character" w:styleId="Emphasis">
    <w:name w:val="Emphasis"/>
    <w:uiPriority w:val="20"/>
    <w:qFormat/>
    <w:rsid w:val="00A24304"/>
    <w:rPr>
      <w:i/>
      <w:iCs/>
    </w:rPr>
  </w:style>
  <w:style w:type="paragraph" w:styleId="NormalWeb">
    <w:name w:val="Normal (Web)"/>
    <w:basedOn w:val="Normal"/>
    <w:uiPriority w:val="99"/>
    <w:semiHidden/>
    <w:unhideWhenUsed/>
    <w:rsid w:val="00A24304"/>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0C2013"/>
    <w:rPr>
      <w:color w:val="0000FF"/>
      <w:u w:val="single"/>
    </w:rPr>
  </w:style>
  <w:style w:type="paragraph" w:styleId="BalloonText">
    <w:name w:val="Balloon Text"/>
    <w:basedOn w:val="Normal"/>
    <w:link w:val="BalloonTextChar"/>
    <w:uiPriority w:val="99"/>
    <w:semiHidden/>
    <w:unhideWhenUsed/>
    <w:rsid w:val="00CE19A8"/>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CE19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34A"/>
    <w:pPr>
      <w:spacing w:line="276" w:lineRule="auto"/>
    </w:pPr>
    <w:rPr>
      <w:sz w:val="28"/>
      <w:szCs w:val="22"/>
    </w:rPr>
  </w:style>
  <w:style w:type="paragraph" w:styleId="Heading2">
    <w:name w:val="heading 2"/>
    <w:basedOn w:val="Normal"/>
    <w:next w:val="Normal"/>
    <w:link w:val="Heading2Char"/>
    <w:qFormat/>
    <w:rsid w:val="0002233E"/>
    <w:pPr>
      <w:keepNext/>
      <w:spacing w:before="240" w:after="60" w:line="240" w:lineRule="auto"/>
      <w:jc w:val="both"/>
      <w:outlineLvl w:val="1"/>
    </w:pPr>
    <w:rPr>
      <w:rFonts w:ascii="VNI-Avo" w:eastAsia="Times New Roman" w:hAnsi="VNI-Avo"/>
      <w:b/>
      <w:sz w:val="24"/>
      <w:szCs w:val="20"/>
      <w:lang w:val="x-none" w:eastAsia="x-none"/>
    </w:rPr>
  </w:style>
  <w:style w:type="paragraph" w:styleId="Heading3">
    <w:name w:val="heading 3"/>
    <w:basedOn w:val="Normal"/>
    <w:next w:val="Normal"/>
    <w:link w:val="Heading3Char"/>
    <w:uiPriority w:val="9"/>
    <w:unhideWhenUsed/>
    <w:qFormat/>
    <w:rsid w:val="00F94ABA"/>
    <w:pPr>
      <w:keepNext/>
      <w:spacing w:before="240" w:after="60"/>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qFormat/>
    <w:rsid w:val="0002233E"/>
    <w:pPr>
      <w:keepNext/>
      <w:spacing w:line="240" w:lineRule="auto"/>
      <w:jc w:val="center"/>
      <w:outlineLvl w:val="3"/>
    </w:pPr>
    <w:rPr>
      <w:rFonts w:eastAsia="Times New Roman"/>
      <w:b/>
      <w:szCs w:val="3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15AD"/>
    <w:pPr>
      <w:spacing w:after="200"/>
      <w:ind w:left="720"/>
      <w:contextualSpacing/>
    </w:pPr>
    <w:rPr>
      <w:rFonts w:ascii="Calibri" w:hAnsi="Calibri"/>
      <w:sz w:val="22"/>
    </w:rPr>
  </w:style>
  <w:style w:type="paragraph" w:styleId="Header">
    <w:name w:val="header"/>
    <w:basedOn w:val="Normal"/>
    <w:link w:val="HeaderChar"/>
    <w:uiPriority w:val="99"/>
    <w:unhideWhenUsed/>
    <w:rsid w:val="00490F28"/>
    <w:pPr>
      <w:tabs>
        <w:tab w:val="center" w:pos="4680"/>
        <w:tab w:val="right" w:pos="9360"/>
      </w:tabs>
    </w:pPr>
    <w:rPr>
      <w:lang w:val="x-none" w:eastAsia="x-none"/>
    </w:rPr>
  </w:style>
  <w:style w:type="character" w:customStyle="1" w:styleId="HeaderChar">
    <w:name w:val="Header Char"/>
    <w:link w:val="Header"/>
    <w:uiPriority w:val="99"/>
    <w:rsid w:val="00490F28"/>
    <w:rPr>
      <w:sz w:val="28"/>
      <w:szCs w:val="22"/>
    </w:rPr>
  </w:style>
  <w:style w:type="paragraph" w:styleId="Footer">
    <w:name w:val="footer"/>
    <w:basedOn w:val="Normal"/>
    <w:link w:val="FooterChar"/>
    <w:uiPriority w:val="99"/>
    <w:unhideWhenUsed/>
    <w:rsid w:val="00490F28"/>
    <w:pPr>
      <w:tabs>
        <w:tab w:val="center" w:pos="4680"/>
        <w:tab w:val="right" w:pos="9360"/>
      </w:tabs>
    </w:pPr>
    <w:rPr>
      <w:lang w:val="x-none" w:eastAsia="x-none"/>
    </w:rPr>
  </w:style>
  <w:style w:type="character" w:customStyle="1" w:styleId="FooterChar">
    <w:name w:val="Footer Char"/>
    <w:link w:val="Footer"/>
    <w:uiPriority w:val="99"/>
    <w:rsid w:val="00490F28"/>
    <w:rPr>
      <w:sz w:val="28"/>
      <w:szCs w:val="22"/>
    </w:rPr>
  </w:style>
  <w:style w:type="character" w:customStyle="1" w:styleId="Heading2Char">
    <w:name w:val="Heading 2 Char"/>
    <w:link w:val="Heading2"/>
    <w:rsid w:val="0002233E"/>
    <w:rPr>
      <w:rFonts w:ascii="VNI-Avo" w:eastAsia="Times New Roman" w:hAnsi="VNI-Avo"/>
      <w:b/>
      <w:sz w:val="24"/>
    </w:rPr>
  </w:style>
  <w:style w:type="character" w:customStyle="1" w:styleId="Heading4Char">
    <w:name w:val="Heading 4 Char"/>
    <w:link w:val="Heading4"/>
    <w:rsid w:val="0002233E"/>
    <w:rPr>
      <w:rFonts w:eastAsia="Times New Roman"/>
      <w:b/>
      <w:sz w:val="28"/>
      <w:szCs w:val="36"/>
    </w:rPr>
  </w:style>
  <w:style w:type="paragraph" w:styleId="BodyText">
    <w:name w:val="Body Text"/>
    <w:basedOn w:val="Normal"/>
    <w:link w:val="BodyTextChar"/>
    <w:unhideWhenUsed/>
    <w:rsid w:val="00630BE7"/>
    <w:pPr>
      <w:spacing w:line="240" w:lineRule="auto"/>
    </w:pPr>
    <w:rPr>
      <w:rFonts w:ascii="VNI-Times" w:eastAsia="Times New Roman" w:hAnsi="VNI-Times"/>
      <w:sz w:val="24"/>
      <w:szCs w:val="20"/>
      <w:lang w:val="x-none" w:eastAsia="x-none"/>
    </w:rPr>
  </w:style>
  <w:style w:type="character" w:customStyle="1" w:styleId="BodyTextChar">
    <w:name w:val="Body Text Char"/>
    <w:link w:val="BodyText"/>
    <w:rsid w:val="00630BE7"/>
    <w:rPr>
      <w:rFonts w:ascii="VNI-Times" w:eastAsia="Times New Roman" w:hAnsi="VNI-Times"/>
      <w:sz w:val="24"/>
    </w:rPr>
  </w:style>
  <w:style w:type="character" w:customStyle="1" w:styleId="Heading3Char">
    <w:name w:val="Heading 3 Char"/>
    <w:link w:val="Heading3"/>
    <w:uiPriority w:val="9"/>
    <w:rsid w:val="00F94ABA"/>
    <w:rPr>
      <w:rFonts w:ascii="Cambria" w:eastAsia="Times New Roman" w:hAnsi="Cambria" w:cs="Times New Roman"/>
      <w:b/>
      <w:bCs/>
      <w:sz w:val="26"/>
      <w:szCs w:val="26"/>
    </w:rPr>
  </w:style>
  <w:style w:type="table" w:styleId="TableGrid">
    <w:name w:val="Table Grid"/>
    <w:basedOn w:val="TableNormal"/>
    <w:rsid w:val="00B464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C32D8"/>
  </w:style>
  <w:style w:type="paragraph" w:styleId="BodyText2">
    <w:name w:val="Body Text 2"/>
    <w:basedOn w:val="Normal"/>
    <w:link w:val="BodyText2Char"/>
    <w:uiPriority w:val="99"/>
    <w:unhideWhenUsed/>
    <w:rsid w:val="00FF4BE4"/>
    <w:pPr>
      <w:spacing w:after="120" w:line="480" w:lineRule="auto"/>
    </w:pPr>
  </w:style>
  <w:style w:type="character" w:customStyle="1" w:styleId="BodyText2Char">
    <w:name w:val="Body Text 2 Char"/>
    <w:link w:val="BodyText2"/>
    <w:uiPriority w:val="99"/>
    <w:rsid w:val="00FF4BE4"/>
    <w:rPr>
      <w:sz w:val="28"/>
      <w:szCs w:val="22"/>
      <w:lang w:val="en-US" w:eastAsia="en-US"/>
    </w:rPr>
  </w:style>
  <w:style w:type="paragraph" w:styleId="BodyTextIndent">
    <w:name w:val="Body Text Indent"/>
    <w:basedOn w:val="Normal"/>
    <w:link w:val="BodyTextIndentChar"/>
    <w:uiPriority w:val="99"/>
    <w:unhideWhenUsed/>
    <w:rsid w:val="00957312"/>
    <w:pPr>
      <w:spacing w:after="120"/>
      <w:ind w:left="283"/>
    </w:pPr>
  </w:style>
  <w:style w:type="character" w:customStyle="1" w:styleId="BodyTextIndentChar">
    <w:name w:val="Body Text Indent Char"/>
    <w:link w:val="BodyTextIndent"/>
    <w:uiPriority w:val="99"/>
    <w:rsid w:val="00957312"/>
    <w:rPr>
      <w:sz w:val="28"/>
      <w:szCs w:val="22"/>
      <w:lang w:val="en-US" w:eastAsia="en-US"/>
    </w:rPr>
  </w:style>
  <w:style w:type="character" w:styleId="Strong">
    <w:name w:val="Strong"/>
    <w:qFormat/>
    <w:rsid w:val="000256B5"/>
    <w:rPr>
      <w:color w:val="auto"/>
      <w:spacing w:val="-4"/>
      <w:szCs w:val="28"/>
      <w:lang w:val="vi-VN"/>
    </w:rPr>
  </w:style>
  <w:style w:type="paragraph" w:styleId="BodyTextIndent2">
    <w:name w:val="Body Text Indent 2"/>
    <w:basedOn w:val="Normal"/>
    <w:link w:val="BodyTextIndent2Char"/>
    <w:uiPriority w:val="99"/>
    <w:unhideWhenUsed/>
    <w:rsid w:val="00EE0311"/>
    <w:pPr>
      <w:spacing w:after="120" w:line="480" w:lineRule="auto"/>
      <w:ind w:left="360"/>
    </w:pPr>
    <w:rPr>
      <w:lang w:val="x-none" w:eastAsia="x-none"/>
    </w:rPr>
  </w:style>
  <w:style w:type="character" w:customStyle="1" w:styleId="BodyTextIndent2Char">
    <w:name w:val="Body Text Indent 2 Char"/>
    <w:link w:val="BodyTextIndent2"/>
    <w:uiPriority w:val="99"/>
    <w:rsid w:val="00EE0311"/>
    <w:rPr>
      <w:sz w:val="28"/>
      <w:szCs w:val="22"/>
    </w:rPr>
  </w:style>
  <w:style w:type="character" w:customStyle="1" w:styleId="hps">
    <w:name w:val="hps"/>
    <w:rsid w:val="002654EE"/>
    <w:rPr>
      <w:rFonts w:ascii="Times New Roman" w:hAnsi="Times New Roman" w:cs="Times New Roman" w:hint="default"/>
    </w:rPr>
  </w:style>
  <w:style w:type="paragraph" w:customStyle="1" w:styleId="CharCharCharChar">
    <w:name w:val="Char Char Char Char"/>
    <w:basedOn w:val="Normal"/>
    <w:rsid w:val="00D2324C"/>
    <w:pPr>
      <w:spacing w:after="160" w:line="240" w:lineRule="exact"/>
    </w:pPr>
    <w:rPr>
      <w:rFonts w:ascii="Verdana" w:eastAsia="Times New Roman" w:hAnsi="Verdana" w:cs="Verdana"/>
      <w:sz w:val="20"/>
      <w:szCs w:val="20"/>
    </w:rPr>
  </w:style>
  <w:style w:type="character" w:styleId="Emphasis">
    <w:name w:val="Emphasis"/>
    <w:uiPriority w:val="20"/>
    <w:qFormat/>
    <w:rsid w:val="00A24304"/>
    <w:rPr>
      <w:i/>
      <w:iCs/>
    </w:rPr>
  </w:style>
  <w:style w:type="paragraph" w:styleId="NormalWeb">
    <w:name w:val="Normal (Web)"/>
    <w:basedOn w:val="Normal"/>
    <w:uiPriority w:val="99"/>
    <w:semiHidden/>
    <w:unhideWhenUsed/>
    <w:rsid w:val="00A24304"/>
    <w:pPr>
      <w:spacing w:before="100" w:beforeAutospacing="1" w:after="100" w:afterAutospacing="1" w:line="240" w:lineRule="auto"/>
    </w:pPr>
    <w:rPr>
      <w:rFonts w:eastAsia="Times New Roman"/>
      <w:sz w:val="24"/>
      <w:szCs w:val="24"/>
    </w:rPr>
  </w:style>
  <w:style w:type="character" w:styleId="Hyperlink">
    <w:name w:val="Hyperlink"/>
    <w:uiPriority w:val="99"/>
    <w:semiHidden/>
    <w:unhideWhenUsed/>
    <w:rsid w:val="000C2013"/>
    <w:rPr>
      <w:color w:val="0000FF"/>
      <w:u w:val="single"/>
    </w:rPr>
  </w:style>
  <w:style w:type="paragraph" w:styleId="BalloonText">
    <w:name w:val="Balloon Text"/>
    <w:basedOn w:val="Normal"/>
    <w:link w:val="BalloonTextChar"/>
    <w:uiPriority w:val="99"/>
    <w:semiHidden/>
    <w:unhideWhenUsed/>
    <w:rsid w:val="00CE19A8"/>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CE19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898">
      <w:bodyDiv w:val="1"/>
      <w:marLeft w:val="0"/>
      <w:marRight w:val="0"/>
      <w:marTop w:val="0"/>
      <w:marBottom w:val="0"/>
      <w:divBdr>
        <w:top w:val="none" w:sz="0" w:space="0" w:color="auto"/>
        <w:left w:val="none" w:sz="0" w:space="0" w:color="auto"/>
        <w:bottom w:val="none" w:sz="0" w:space="0" w:color="auto"/>
        <w:right w:val="none" w:sz="0" w:space="0" w:color="auto"/>
      </w:divBdr>
    </w:div>
    <w:div w:id="80224928">
      <w:bodyDiv w:val="1"/>
      <w:marLeft w:val="0"/>
      <w:marRight w:val="0"/>
      <w:marTop w:val="0"/>
      <w:marBottom w:val="0"/>
      <w:divBdr>
        <w:top w:val="none" w:sz="0" w:space="0" w:color="auto"/>
        <w:left w:val="none" w:sz="0" w:space="0" w:color="auto"/>
        <w:bottom w:val="none" w:sz="0" w:space="0" w:color="auto"/>
        <w:right w:val="none" w:sz="0" w:space="0" w:color="auto"/>
      </w:divBdr>
    </w:div>
    <w:div w:id="146673313">
      <w:bodyDiv w:val="1"/>
      <w:marLeft w:val="0"/>
      <w:marRight w:val="0"/>
      <w:marTop w:val="0"/>
      <w:marBottom w:val="0"/>
      <w:divBdr>
        <w:top w:val="none" w:sz="0" w:space="0" w:color="auto"/>
        <w:left w:val="none" w:sz="0" w:space="0" w:color="auto"/>
        <w:bottom w:val="none" w:sz="0" w:space="0" w:color="auto"/>
        <w:right w:val="none" w:sz="0" w:space="0" w:color="auto"/>
      </w:divBdr>
    </w:div>
    <w:div w:id="227886166">
      <w:bodyDiv w:val="1"/>
      <w:marLeft w:val="0"/>
      <w:marRight w:val="0"/>
      <w:marTop w:val="0"/>
      <w:marBottom w:val="0"/>
      <w:divBdr>
        <w:top w:val="none" w:sz="0" w:space="0" w:color="auto"/>
        <w:left w:val="none" w:sz="0" w:space="0" w:color="auto"/>
        <w:bottom w:val="none" w:sz="0" w:space="0" w:color="auto"/>
        <w:right w:val="none" w:sz="0" w:space="0" w:color="auto"/>
      </w:divBdr>
    </w:div>
    <w:div w:id="245724411">
      <w:bodyDiv w:val="1"/>
      <w:marLeft w:val="0"/>
      <w:marRight w:val="0"/>
      <w:marTop w:val="0"/>
      <w:marBottom w:val="0"/>
      <w:divBdr>
        <w:top w:val="none" w:sz="0" w:space="0" w:color="auto"/>
        <w:left w:val="none" w:sz="0" w:space="0" w:color="auto"/>
        <w:bottom w:val="none" w:sz="0" w:space="0" w:color="auto"/>
        <w:right w:val="none" w:sz="0" w:space="0" w:color="auto"/>
      </w:divBdr>
    </w:div>
    <w:div w:id="311718804">
      <w:bodyDiv w:val="1"/>
      <w:marLeft w:val="0"/>
      <w:marRight w:val="0"/>
      <w:marTop w:val="0"/>
      <w:marBottom w:val="0"/>
      <w:divBdr>
        <w:top w:val="none" w:sz="0" w:space="0" w:color="auto"/>
        <w:left w:val="none" w:sz="0" w:space="0" w:color="auto"/>
        <w:bottom w:val="none" w:sz="0" w:space="0" w:color="auto"/>
        <w:right w:val="none" w:sz="0" w:space="0" w:color="auto"/>
      </w:divBdr>
    </w:div>
    <w:div w:id="319577904">
      <w:bodyDiv w:val="1"/>
      <w:marLeft w:val="0"/>
      <w:marRight w:val="0"/>
      <w:marTop w:val="0"/>
      <w:marBottom w:val="0"/>
      <w:divBdr>
        <w:top w:val="none" w:sz="0" w:space="0" w:color="auto"/>
        <w:left w:val="none" w:sz="0" w:space="0" w:color="auto"/>
        <w:bottom w:val="none" w:sz="0" w:space="0" w:color="auto"/>
        <w:right w:val="none" w:sz="0" w:space="0" w:color="auto"/>
      </w:divBdr>
    </w:div>
    <w:div w:id="410543961">
      <w:bodyDiv w:val="1"/>
      <w:marLeft w:val="0"/>
      <w:marRight w:val="0"/>
      <w:marTop w:val="0"/>
      <w:marBottom w:val="0"/>
      <w:divBdr>
        <w:top w:val="none" w:sz="0" w:space="0" w:color="auto"/>
        <w:left w:val="none" w:sz="0" w:space="0" w:color="auto"/>
        <w:bottom w:val="none" w:sz="0" w:space="0" w:color="auto"/>
        <w:right w:val="none" w:sz="0" w:space="0" w:color="auto"/>
      </w:divBdr>
    </w:div>
    <w:div w:id="486943656">
      <w:bodyDiv w:val="1"/>
      <w:marLeft w:val="0"/>
      <w:marRight w:val="0"/>
      <w:marTop w:val="0"/>
      <w:marBottom w:val="0"/>
      <w:divBdr>
        <w:top w:val="none" w:sz="0" w:space="0" w:color="auto"/>
        <w:left w:val="none" w:sz="0" w:space="0" w:color="auto"/>
        <w:bottom w:val="none" w:sz="0" w:space="0" w:color="auto"/>
        <w:right w:val="none" w:sz="0" w:space="0" w:color="auto"/>
      </w:divBdr>
    </w:div>
    <w:div w:id="506138690">
      <w:bodyDiv w:val="1"/>
      <w:marLeft w:val="0"/>
      <w:marRight w:val="0"/>
      <w:marTop w:val="0"/>
      <w:marBottom w:val="0"/>
      <w:divBdr>
        <w:top w:val="none" w:sz="0" w:space="0" w:color="auto"/>
        <w:left w:val="none" w:sz="0" w:space="0" w:color="auto"/>
        <w:bottom w:val="none" w:sz="0" w:space="0" w:color="auto"/>
        <w:right w:val="none" w:sz="0" w:space="0" w:color="auto"/>
      </w:divBdr>
    </w:div>
    <w:div w:id="524169812">
      <w:bodyDiv w:val="1"/>
      <w:marLeft w:val="0"/>
      <w:marRight w:val="0"/>
      <w:marTop w:val="0"/>
      <w:marBottom w:val="0"/>
      <w:divBdr>
        <w:top w:val="none" w:sz="0" w:space="0" w:color="auto"/>
        <w:left w:val="none" w:sz="0" w:space="0" w:color="auto"/>
        <w:bottom w:val="none" w:sz="0" w:space="0" w:color="auto"/>
        <w:right w:val="none" w:sz="0" w:space="0" w:color="auto"/>
      </w:divBdr>
    </w:div>
    <w:div w:id="654651481">
      <w:bodyDiv w:val="1"/>
      <w:marLeft w:val="0"/>
      <w:marRight w:val="0"/>
      <w:marTop w:val="0"/>
      <w:marBottom w:val="0"/>
      <w:divBdr>
        <w:top w:val="none" w:sz="0" w:space="0" w:color="auto"/>
        <w:left w:val="none" w:sz="0" w:space="0" w:color="auto"/>
        <w:bottom w:val="none" w:sz="0" w:space="0" w:color="auto"/>
        <w:right w:val="none" w:sz="0" w:space="0" w:color="auto"/>
      </w:divBdr>
    </w:div>
    <w:div w:id="710962993">
      <w:bodyDiv w:val="1"/>
      <w:marLeft w:val="0"/>
      <w:marRight w:val="0"/>
      <w:marTop w:val="0"/>
      <w:marBottom w:val="0"/>
      <w:divBdr>
        <w:top w:val="none" w:sz="0" w:space="0" w:color="auto"/>
        <w:left w:val="none" w:sz="0" w:space="0" w:color="auto"/>
        <w:bottom w:val="none" w:sz="0" w:space="0" w:color="auto"/>
        <w:right w:val="none" w:sz="0" w:space="0" w:color="auto"/>
      </w:divBdr>
    </w:div>
    <w:div w:id="1005935893">
      <w:bodyDiv w:val="1"/>
      <w:marLeft w:val="0"/>
      <w:marRight w:val="0"/>
      <w:marTop w:val="0"/>
      <w:marBottom w:val="0"/>
      <w:divBdr>
        <w:top w:val="none" w:sz="0" w:space="0" w:color="auto"/>
        <w:left w:val="none" w:sz="0" w:space="0" w:color="auto"/>
        <w:bottom w:val="none" w:sz="0" w:space="0" w:color="auto"/>
        <w:right w:val="none" w:sz="0" w:space="0" w:color="auto"/>
      </w:divBdr>
    </w:div>
    <w:div w:id="1009454407">
      <w:bodyDiv w:val="1"/>
      <w:marLeft w:val="0"/>
      <w:marRight w:val="0"/>
      <w:marTop w:val="0"/>
      <w:marBottom w:val="0"/>
      <w:divBdr>
        <w:top w:val="none" w:sz="0" w:space="0" w:color="auto"/>
        <w:left w:val="none" w:sz="0" w:space="0" w:color="auto"/>
        <w:bottom w:val="none" w:sz="0" w:space="0" w:color="auto"/>
        <w:right w:val="none" w:sz="0" w:space="0" w:color="auto"/>
      </w:divBdr>
    </w:div>
    <w:div w:id="1056247431">
      <w:bodyDiv w:val="1"/>
      <w:marLeft w:val="0"/>
      <w:marRight w:val="0"/>
      <w:marTop w:val="0"/>
      <w:marBottom w:val="0"/>
      <w:divBdr>
        <w:top w:val="none" w:sz="0" w:space="0" w:color="auto"/>
        <w:left w:val="none" w:sz="0" w:space="0" w:color="auto"/>
        <w:bottom w:val="none" w:sz="0" w:space="0" w:color="auto"/>
        <w:right w:val="none" w:sz="0" w:space="0" w:color="auto"/>
      </w:divBdr>
    </w:div>
    <w:div w:id="1120998924">
      <w:bodyDiv w:val="1"/>
      <w:marLeft w:val="0"/>
      <w:marRight w:val="0"/>
      <w:marTop w:val="0"/>
      <w:marBottom w:val="0"/>
      <w:divBdr>
        <w:top w:val="none" w:sz="0" w:space="0" w:color="auto"/>
        <w:left w:val="none" w:sz="0" w:space="0" w:color="auto"/>
        <w:bottom w:val="none" w:sz="0" w:space="0" w:color="auto"/>
        <w:right w:val="none" w:sz="0" w:space="0" w:color="auto"/>
      </w:divBdr>
    </w:div>
    <w:div w:id="1169832496">
      <w:bodyDiv w:val="1"/>
      <w:marLeft w:val="0"/>
      <w:marRight w:val="0"/>
      <w:marTop w:val="0"/>
      <w:marBottom w:val="0"/>
      <w:divBdr>
        <w:top w:val="none" w:sz="0" w:space="0" w:color="auto"/>
        <w:left w:val="none" w:sz="0" w:space="0" w:color="auto"/>
        <w:bottom w:val="none" w:sz="0" w:space="0" w:color="auto"/>
        <w:right w:val="none" w:sz="0" w:space="0" w:color="auto"/>
      </w:divBdr>
    </w:div>
    <w:div w:id="1185242299">
      <w:bodyDiv w:val="1"/>
      <w:marLeft w:val="0"/>
      <w:marRight w:val="0"/>
      <w:marTop w:val="0"/>
      <w:marBottom w:val="0"/>
      <w:divBdr>
        <w:top w:val="none" w:sz="0" w:space="0" w:color="auto"/>
        <w:left w:val="none" w:sz="0" w:space="0" w:color="auto"/>
        <w:bottom w:val="none" w:sz="0" w:space="0" w:color="auto"/>
        <w:right w:val="none" w:sz="0" w:space="0" w:color="auto"/>
      </w:divBdr>
    </w:div>
    <w:div w:id="1196382642">
      <w:bodyDiv w:val="1"/>
      <w:marLeft w:val="0"/>
      <w:marRight w:val="0"/>
      <w:marTop w:val="0"/>
      <w:marBottom w:val="0"/>
      <w:divBdr>
        <w:top w:val="none" w:sz="0" w:space="0" w:color="auto"/>
        <w:left w:val="none" w:sz="0" w:space="0" w:color="auto"/>
        <w:bottom w:val="none" w:sz="0" w:space="0" w:color="auto"/>
        <w:right w:val="none" w:sz="0" w:space="0" w:color="auto"/>
      </w:divBdr>
    </w:div>
    <w:div w:id="1269316779">
      <w:bodyDiv w:val="1"/>
      <w:marLeft w:val="0"/>
      <w:marRight w:val="0"/>
      <w:marTop w:val="0"/>
      <w:marBottom w:val="0"/>
      <w:divBdr>
        <w:top w:val="none" w:sz="0" w:space="0" w:color="auto"/>
        <w:left w:val="none" w:sz="0" w:space="0" w:color="auto"/>
        <w:bottom w:val="none" w:sz="0" w:space="0" w:color="auto"/>
        <w:right w:val="none" w:sz="0" w:space="0" w:color="auto"/>
      </w:divBdr>
    </w:div>
    <w:div w:id="1276256304">
      <w:bodyDiv w:val="1"/>
      <w:marLeft w:val="0"/>
      <w:marRight w:val="0"/>
      <w:marTop w:val="0"/>
      <w:marBottom w:val="0"/>
      <w:divBdr>
        <w:top w:val="none" w:sz="0" w:space="0" w:color="auto"/>
        <w:left w:val="none" w:sz="0" w:space="0" w:color="auto"/>
        <w:bottom w:val="none" w:sz="0" w:space="0" w:color="auto"/>
        <w:right w:val="none" w:sz="0" w:space="0" w:color="auto"/>
      </w:divBdr>
    </w:div>
    <w:div w:id="1297947867">
      <w:bodyDiv w:val="1"/>
      <w:marLeft w:val="0"/>
      <w:marRight w:val="0"/>
      <w:marTop w:val="0"/>
      <w:marBottom w:val="0"/>
      <w:divBdr>
        <w:top w:val="none" w:sz="0" w:space="0" w:color="auto"/>
        <w:left w:val="none" w:sz="0" w:space="0" w:color="auto"/>
        <w:bottom w:val="none" w:sz="0" w:space="0" w:color="auto"/>
        <w:right w:val="none" w:sz="0" w:space="0" w:color="auto"/>
      </w:divBdr>
    </w:div>
    <w:div w:id="1319264437">
      <w:bodyDiv w:val="1"/>
      <w:marLeft w:val="0"/>
      <w:marRight w:val="0"/>
      <w:marTop w:val="0"/>
      <w:marBottom w:val="0"/>
      <w:divBdr>
        <w:top w:val="none" w:sz="0" w:space="0" w:color="auto"/>
        <w:left w:val="none" w:sz="0" w:space="0" w:color="auto"/>
        <w:bottom w:val="none" w:sz="0" w:space="0" w:color="auto"/>
        <w:right w:val="none" w:sz="0" w:space="0" w:color="auto"/>
      </w:divBdr>
    </w:div>
    <w:div w:id="1427069641">
      <w:bodyDiv w:val="1"/>
      <w:marLeft w:val="0"/>
      <w:marRight w:val="0"/>
      <w:marTop w:val="0"/>
      <w:marBottom w:val="0"/>
      <w:divBdr>
        <w:top w:val="none" w:sz="0" w:space="0" w:color="auto"/>
        <w:left w:val="none" w:sz="0" w:space="0" w:color="auto"/>
        <w:bottom w:val="none" w:sz="0" w:space="0" w:color="auto"/>
        <w:right w:val="none" w:sz="0" w:space="0" w:color="auto"/>
      </w:divBdr>
    </w:div>
    <w:div w:id="1443916009">
      <w:bodyDiv w:val="1"/>
      <w:marLeft w:val="0"/>
      <w:marRight w:val="0"/>
      <w:marTop w:val="0"/>
      <w:marBottom w:val="0"/>
      <w:divBdr>
        <w:top w:val="none" w:sz="0" w:space="0" w:color="auto"/>
        <w:left w:val="none" w:sz="0" w:space="0" w:color="auto"/>
        <w:bottom w:val="none" w:sz="0" w:space="0" w:color="auto"/>
        <w:right w:val="none" w:sz="0" w:space="0" w:color="auto"/>
      </w:divBdr>
    </w:div>
    <w:div w:id="1508790637">
      <w:bodyDiv w:val="1"/>
      <w:marLeft w:val="0"/>
      <w:marRight w:val="0"/>
      <w:marTop w:val="0"/>
      <w:marBottom w:val="0"/>
      <w:divBdr>
        <w:top w:val="none" w:sz="0" w:space="0" w:color="auto"/>
        <w:left w:val="none" w:sz="0" w:space="0" w:color="auto"/>
        <w:bottom w:val="none" w:sz="0" w:space="0" w:color="auto"/>
        <w:right w:val="none" w:sz="0" w:space="0" w:color="auto"/>
      </w:divBdr>
    </w:div>
    <w:div w:id="1606571441">
      <w:bodyDiv w:val="1"/>
      <w:marLeft w:val="0"/>
      <w:marRight w:val="0"/>
      <w:marTop w:val="0"/>
      <w:marBottom w:val="0"/>
      <w:divBdr>
        <w:top w:val="none" w:sz="0" w:space="0" w:color="auto"/>
        <w:left w:val="none" w:sz="0" w:space="0" w:color="auto"/>
        <w:bottom w:val="none" w:sz="0" w:space="0" w:color="auto"/>
        <w:right w:val="none" w:sz="0" w:space="0" w:color="auto"/>
      </w:divBdr>
    </w:div>
    <w:div w:id="1610044722">
      <w:bodyDiv w:val="1"/>
      <w:marLeft w:val="0"/>
      <w:marRight w:val="0"/>
      <w:marTop w:val="0"/>
      <w:marBottom w:val="0"/>
      <w:divBdr>
        <w:top w:val="none" w:sz="0" w:space="0" w:color="auto"/>
        <w:left w:val="none" w:sz="0" w:space="0" w:color="auto"/>
        <w:bottom w:val="none" w:sz="0" w:space="0" w:color="auto"/>
        <w:right w:val="none" w:sz="0" w:space="0" w:color="auto"/>
      </w:divBdr>
    </w:div>
    <w:div w:id="1618682511">
      <w:bodyDiv w:val="1"/>
      <w:marLeft w:val="0"/>
      <w:marRight w:val="0"/>
      <w:marTop w:val="0"/>
      <w:marBottom w:val="0"/>
      <w:divBdr>
        <w:top w:val="none" w:sz="0" w:space="0" w:color="auto"/>
        <w:left w:val="none" w:sz="0" w:space="0" w:color="auto"/>
        <w:bottom w:val="none" w:sz="0" w:space="0" w:color="auto"/>
        <w:right w:val="none" w:sz="0" w:space="0" w:color="auto"/>
      </w:divBdr>
    </w:div>
    <w:div w:id="1622346348">
      <w:bodyDiv w:val="1"/>
      <w:marLeft w:val="0"/>
      <w:marRight w:val="0"/>
      <w:marTop w:val="0"/>
      <w:marBottom w:val="0"/>
      <w:divBdr>
        <w:top w:val="none" w:sz="0" w:space="0" w:color="auto"/>
        <w:left w:val="none" w:sz="0" w:space="0" w:color="auto"/>
        <w:bottom w:val="none" w:sz="0" w:space="0" w:color="auto"/>
        <w:right w:val="none" w:sz="0" w:space="0" w:color="auto"/>
      </w:divBdr>
    </w:div>
    <w:div w:id="1788545761">
      <w:bodyDiv w:val="1"/>
      <w:marLeft w:val="0"/>
      <w:marRight w:val="0"/>
      <w:marTop w:val="0"/>
      <w:marBottom w:val="0"/>
      <w:divBdr>
        <w:top w:val="none" w:sz="0" w:space="0" w:color="auto"/>
        <w:left w:val="none" w:sz="0" w:space="0" w:color="auto"/>
        <w:bottom w:val="none" w:sz="0" w:space="0" w:color="auto"/>
        <w:right w:val="none" w:sz="0" w:space="0" w:color="auto"/>
      </w:divBdr>
    </w:div>
    <w:div w:id="1869364919">
      <w:bodyDiv w:val="1"/>
      <w:marLeft w:val="0"/>
      <w:marRight w:val="0"/>
      <w:marTop w:val="0"/>
      <w:marBottom w:val="0"/>
      <w:divBdr>
        <w:top w:val="none" w:sz="0" w:space="0" w:color="auto"/>
        <w:left w:val="none" w:sz="0" w:space="0" w:color="auto"/>
        <w:bottom w:val="none" w:sz="0" w:space="0" w:color="auto"/>
        <w:right w:val="none" w:sz="0" w:space="0" w:color="auto"/>
      </w:divBdr>
    </w:div>
    <w:div w:id="1929997402">
      <w:bodyDiv w:val="1"/>
      <w:marLeft w:val="0"/>
      <w:marRight w:val="0"/>
      <w:marTop w:val="0"/>
      <w:marBottom w:val="0"/>
      <w:divBdr>
        <w:top w:val="none" w:sz="0" w:space="0" w:color="auto"/>
        <w:left w:val="none" w:sz="0" w:space="0" w:color="auto"/>
        <w:bottom w:val="none" w:sz="0" w:space="0" w:color="auto"/>
        <w:right w:val="none" w:sz="0" w:space="0" w:color="auto"/>
      </w:divBdr>
    </w:div>
    <w:div w:id="1960186288">
      <w:bodyDiv w:val="1"/>
      <w:marLeft w:val="0"/>
      <w:marRight w:val="0"/>
      <w:marTop w:val="0"/>
      <w:marBottom w:val="0"/>
      <w:divBdr>
        <w:top w:val="none" w:sz="0" w:space="0" w:color="auto"/>
        <w:left w:val="none" w:sz="0" w:space="0" w:color="auto"/>
        <w:bottom w:val="none" w:sz="0" w:space="0" w:color="auto"/>
        <w:right w:val="none" w:sz="0" w:space="0" w:color="auto"/>
      </w:divBdr>
    </w:div>
    <w:div w:id="1976986882">
      <w:bodyDiv w:val="1"/>
      <w:marLeft w:val="0"/>
      <w:marRight w:val="0"/>
      <w:marTop w:val="0"/>
      <w:marBottom w:val="0"/>
      <w:divBdr>
        <w:top w:val="none" w:sz="0" w:space="0" w:color="auto"/>
        <w:left w:val="none" w:sz="0" w:space="0" w:color="auto"/>
        <w:bottom w:val="none" w:sz="0" w:space="0" w:color="auto"/>
        <w:right w:val="none" w:sz="0" w:space="0" w:color="auto"/>
      </w:divBdr>
    </w:div>
    <w:div w:id="2042703871">
      <w:bodyDiv w:val="1"/>
      <w:marLeft w:val="0"/>
      <w:marRight w:val="0"/>
      <w:marTop w:val="0"/>
      <w:marBottom w:val="0"/>
      <w:divBdr>
        <w:top w:val="none" w:sz="0" w:space="0" w:color="auto"/>
        <w:left w:val="none" w:sz="0" w:space="0" w:color="auto"/>
        <w:bottom w:val="none" w:sz="0" w:space="0" w:color="auto"/>
        <w:right w:val="none" w:sz="0" w:space="0" w:color="auto"/>
      </w:divBdr>
    </w:div>
    <w:div w:id="213787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he-thao-Y-te/Nghi-dinh-50-2019-ND-CP-cap-chung-chi-hanh-nghe-doi-voi-nguoi-hanh-nghe-kham-benh-416120.aspx"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Tai-chinh-nha-nuoc/Nghi-dinh-67-2019-ND-CP-quy-dinh-ve-phuong-phap-tinh-muc-thu-tien-cap-quyen-khai-thac-khoang-san-420029.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Giao-thong-Van-tai/Nghi-dinh-16-2018-ND-CP-cong-bo-tuyen-hang-hai-phan-luong-giao-thong-trong-lanh-hai-Viet-Nam-364815.asp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thuvienphapluat.vn/van-ban/Giao-thong-Van-tai/Nghi-dinh-07-2019-ND-CP-sua-doi-Nghi-dinh-68-2015-ND-CP-quy-dinh-dang-ky-quoc-tich-tau-bay-405884.aspx" TargetMode="Externa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yperlink" Target="https://thuvienphapluat.vn/van-ban/Giao-thong-Van-tai/Nghi-dinh-139-2018-ND-CP-quy-dinh-ve-kinh-doanh-dich-vu-kiem-dinh-xe-co-gioi-396516.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59F505-2BAA-401F-9A35-8D4BC656ACED}">
  <ds:schemaRefs>
    <ds:schemaRef ds:uri="http://schemas.openxmlformats.org/officeDocument/2006/bibliography"/>
  </ds:schemaRefs>
</ds:datastoreItem>
</file>

<file path=customXml/itemProps2.xml><?xml version="1.0" encoding="utf-8"?>
<ds:datastoreItem xmlns:ds="http://schemas.openxmlformats.org/officeDocument/2006/customXml" ds:itemID="{85EF9A19-58DA-436D-897C-FC1F967AC422}"/>
</file>

<file path=customXml/itemProps3.xml><?xml version="1.0" encoding="utf-8"?>
<ds:datastoreItem xmlns:ds="http://schemas.openxmlformats.org/officeDocument/2006/customXml" ds:itemID="{145EB7D1-958C-4187-8271-F4EEAA36FC41}"/>
</file>

<file path=customXml/itemProps4.xml><?xml version="1.0" encoding="utf-8"?>
<ds:datastoreItem xmlns:ds="http://schemas.openxmlformats.org/officeDocument/2006/customXml" ds:itemID="{D187B5D5-1D0A-4FD8-BBE3-0636EE16F226}"/>
</file>

<file path=docProps/app.xml><?xml version="1.0" encoding="utf-8"?>
<Properties xmlns="http://schemas.openxmlformats.org/officeDocument/2006/extended-properties" xmlns:vt="http://schemas.openxmlformats.org/officeDocument/2006/docPropsVTypes">
  <Template>Normal</Template>
  <TotalTime>0</TotalTime>
  <Pages>20</Pages>
  <Words>6218</Words>
  <Characters>35443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41578</CharactersWithSpaces>
  <SharedDoc>false</SharedDoc>
  <HLinks>
    <vt:vector size="30" baseType="variant">
      <vt:variant>
        <vt:i4>8126587</vt:i4>
      </vt:variant>
      <vt:variant>
        <vt:i4>12</vt:i4>
      </vt:variant>
      <vt:variant>
        <vt:i4>0</vt:i4>
      </vt:variant>
      <vt:variant>
        <vt:i4>5</vt:i4>
      </vt:variant>
      <vt:variant>
        <vt:lpwstr>https://thuvienphapluat.vn/van-ban/The-thao-Y-te/Nghi-dinh-50-2019-ND-CP-cap-chung-chi-hanh-nghe-doi-voi-nguoi-hanh-nghe-kham-benh-416120.aspx</vt:lpwstr>
      </vt:variant>
      <vt:variant>
        <vt:lpwstr/>
      </vt:variant>
      <vt:variant>
        <vt:i4>2228346</vt:i4>
      </vt:variant>
      <vt:variant>
        <vt:i4>9</vt:i4>
      </vt:variant>
      <vt:variant>
        <vt:i4>0</vt:i4>
      </vt:variant>
      <vt:variant>
        <vt:i4>5</vt:i4>
      </vt:variant>
      <vt:variant>
        <vt:lpwstr>https://thuvienphapluat.vn/van-ban/Tai-chinh-nha-nuoc/Nghi-dinh-67-2019-ND-CP-quy-dinh-ve-phuong-phap-tinh-muc-thu-tien-cap-quyen-khai-thac-khoang-san-420029.aspx</vt:lpwstr>
      </vt:variant>
      <vt:variant>
        <vt:lpwstr/>
      </vt:variant>
      <vt:variant>
        <vt:i4>2359358</vt:i4>
      </vt:variant>
      <vt:variant>
        <vt:i4>6</vt:i4>
      </vt:variant>
      <vt:variant>
        <vt:i4>0</vt:i4>
      </vt:variant>
      <vt:variant>
        <vt:i4>5</vt:i4>
      </vt:variant>
      <vt:variant>
        <vt:lpwstr>https://thuvienphapluat.vn/van-ban/Giao-thong-Van-tai/Nghi-dinh-16-2018-ND-CP-cong-bo-tuyen-hang-hai-phan-luong-giao-thong-trong-lanh-hai-Viet-Nam-364815.aspx</vt:lpwstr>
      </vt:variant>
      <vt:variant>
        <vt:lpwstr/>
      </vt:variant>
      <vt:variant>
        <vt:i4>393216</vt:i4>
      </vt:variant>
      <vt:variant>
        <vt:i4>3</vt:i4>
      </vt:variant>
      <vt:variant>
        <vt:i4>0</vt:i4>
      </vt:variant>
      <vt:variant>
        <vt:i4>5</vt:i4>
      </vt:variant>
      <vt:variant>
        <vt:lpwstr>https://thuvienphapluat.vn/van-ban/Giao-thong-Van-tai/Nghi-dinh-07-2019-ND-CP-sua-doi-Nghi-dinh-68-2015-ND-CP-quy-dinh-dang-ky-quoc-tich-tau-bay-405884.aspx</vt:lpwstr>
      </vt:variant>
      <vt:variant>
        <vt:lpwstr/>
      </vt:variant>
      <vt:variant>
        <vt:i4>2162810</vt:i4>
      </vt:variant>
      <vt:variant>
        <vt:i4>0</vt:i4>
      </vt:variant>
      <vt:variant>
        <vt:i4>0</vt:i4>
      </vt:variant>
      <vt:variant>
        <vt:i4>5</vt:i4>
      </vt:variant>
      <vt:variant>
        <vt:lpwstr>https://thuvienphapluat.vn/van-ban/Giao-thong-Van-tai/Nghi-dinh-139-2018-ND-CP-quy-dinh-ve-kinh-doanh-dich-vu-kiem-dinh-xe-co-gioi-396516.aspx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HongThanh</dc:creator>
  <cp:lastModifiedBy>USER</cp:lastModifiedBy>
  <cp:revision>2</cp:revision>
  <cp:lastPrinted>2020-10-12T11:44:00Z</cp:lastPrinted>
  <dcterms:created xsi:type="dcterms:W3CDTF">2020-10-13T08:22:00Z</dcterms:created>
  <dcterms:modified xsi:type="dcterms:W3CDTF">2020-10-13T08:22:00Z</dcterms:modified>
</cp:coreProperties>
</file>